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84" w:rsidRPr="00AD3F02" w:rsidRDefault="00C96984" w:rsidP="00C96984">
      <w:pPr>
        <w:spacing w:line="520" w:lineRule="exact"/>
        <w:jc w:val="left"/>
        <w:rPr>
          <w:rFonts w:ascii="仿宋" w:eastAsia="仿宋" w:hAnsi="仿宋" w:cs="宋体" w:hint="eastAsia"/>
          <w:b/>
          <w:bCs/>
          <w:szCs w:val="21"/>
        </w:rPr>
      </w:pPr>
      <w:r w:rsidRPr="00AD3F02">
        <w:rPr>
          <w:rFonts w:ascii="仿宋" w:eastAsia="仿宋" w:hAnsi="仿宋" w:cs="宋体" w:hint="eastAsia"/>
          <w:b/>
          <w:bCs/>
          <w:szCs w:val="21"/>
        </w:rPr>
        <w:t>附件2</w:t>
      </w:r>
    </w:p>
    <w:p w:rsidR="00C96984" w:rsidRPr="00AD3F02" w:rsidRDefault="00C96984" w:rsidP="00C96984">
      <w:pPr>
        <w:spacing w:line="520" w:lineRule="exact"/>
        <w:jc w:val="left"/>
        <w:rPr>
          <w:rFonts w:ascii="仿宋" w:eastAsia="仿宋" w:hAnsi="仿宋" w:cs="宋体"/>
          <w:b/>
          <w:bCs/>
          <w:szCs w:val="21"/>
        </w:rPr>
      </w:pPr>
    </w:p>
    <w:p w:rsidR="00C96984" w:rsidRPr="00AD3F02" w:rsidRDefault="00C96984" w:rsidP="00C96984">
      <w:pPr>
        <w:spacing w:line="520" w:lineRule="exact"/>
        <w:jc w:val="center"/>
        <w:rPr>
          <w:rFonts w:ascii="方正小标宋简体" w:eastAsia="方正小标宋简体" w:hAnsi="仿宋" w:cs="宋体" w:hint="eastAsia"/>
          <w:bCs/>
          <w:sz w:val="28"/>
          <w:szCs w:val="28"/>
        </w:rPr>
      </w:pPr>
      <w:r w:rsidRPr="00AD3F02">
        <w:rPr>
          <w:rFonts w:ascii="方正小标宋简体" w:eastAsia="方正小标宋简体" w:hAnsi="仿宋" w:cs="宋体" w:hint="eastAsia"/>
          <w:bCs/>
          <w:sz w:val="28"/>
          <w:szCs w:val="28"/>
        </w:rPr>
        <w:t>浙江音乐学院附属音乐学校201</w:t>
      </w:r>
      <w:r w:rsidRPr="00AD3F02">
        <w:rPr>
          <w:rFonts w:ascii="方正小标宋简体" w:eastAsia="方正小标宋简体" w:hAnsi="仿宋" w:cs="宋体"/>
          <w:bCs/>
          <w:sz w:val="28"/>
          <w:szCs w:val="28"/>
        </w:rPr>
        <w:t>9</w:t>
      </w:r>
      <w:r w:rsidRPr="00AD3F02">
        <w:rPr>
          <w:rFonts w:ascii="方正小标宋简体" w:eastAsia="方正小标宋简体" w:hAnsi="仿宋" w:cs="宋体" w:hint="eastAsia"/>
          <w:bCs/>
          <w:sz w:val="28"/>
          <w:szCs w:val="28"/>
        </w:rPr>
        <w:t>年专任教师招聘考试形式与内容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 w:hint="eastAsia"/>
          <w:szCs w:val="21"/>
        </w:rPr>
      </w:pP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专任教师岗位招聘考试主要考察应聘者的专业水准、学术水平、教学组织以及语言表达等方面的能力。按不同专业不同岗位，采取针对性考试。各岗位考试形式与内容具体如下：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黑体" w:eastAsia="黑体" w:hAnsi="黑体" w:cs="仿宋"/>
          <w:szCs w:val="21"/>
        </w:rPr>
      </w:pPr>
      <w:r w:rsidRPr="00AD3F02">
        <w:rPr>
          <w:rFonts w:ascii="黑体" w:eastAsia="黑体" w:hAnsi="黑体" w:cs="仿宋" w:hint="eastAsia"/>
          <w:szCs w:val="21"/>
        </w:rPr>
        <w:t>一、考试形式与内容</w:t>
      </w:r>
    </w:p>
    <w:p w:rsidR="00C96984" w:rsidRPr="00AD3F02" w:rsidRDefault="00C96984" w:rsidP="00C96984">
      <w:pPr>
        <w:spacing w:line="400" w:lineRule="exact"/>
        <w:ind w:leftChars="200" w:left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各专业考试分初试与复试两轮进行，复试分为专业能力测试、试讲和面试三个环节进行。</w:t>
      </w:r>
      <w:r w:rsidRPr="00AD3F02">
        <w:rPr>
          <w:rFonts w:ascii="楷体" w:eastAsia="楷体" w:hAnsi="楷体" w:cs="仿宋" w:hint="eastAsia"/>
          <w:b/>
          <w:szCs w:val="21"/>
        </w:rPr>
        <w:t>（一）各专业初试和复试中专业能力测试环节考试形式与内容</w:t>
      </w:r>
    </w:p>
    <w:p w:rsidR="00C96984" w:rsidRPr="00DB6D39" w:rsidRDefault="00C96984" w:rsidP="00C96984">
      <w:pPr>
        <w:widowControl/>
        <w:ind w:firstLineChars="200" w:firstLine="422"/>
        <w:jc w:val="left"/>
        <w:rPr>
          <w:rFonts w:ascii="仿宋" w:eastAsia="仿宋" w:hAnsi="仿宋" w:cs="宋体" w:hint="eastAsia"/>
          <w:b/>
          <w:kern w:val="0"/>
          <w:szCs w:val="21"/>
        </w:rPr>
      </w:pPr>
      <w:r w:rsidRPr="00AD3F02">
        <w:rPr>
          <w:rFonts w:ascii="仿宋" w:eastAsia="仿宋" w:hAnsi="仿宋" w:cs="仿宋"/>
          <w:b/>
          <w:szCs w:val="21"/>
        </w:rPr>
        <w:t>1</w:t>
      </w:r>
      <w:r w:rsidRPr="00AD3F02">
        <w:rPr>
          <w:rFonts w:ascii="仿宋" w:eastAsia="仿宋" w:hAnsi="仿宋" w:cs="仿宋" w:hint="eastAsia"/>
          <w:b/>
          <w:szCs w:val="21"/>
        </w:rPr>
        <w:t>.</w:t>
      </w:r>
      <w:r w:rsidRPr="00AD3F02">
        <w:rPr>
          <w:rFonts w:ascii="仿宋" w:eastAsia="仿宋" w:hAnsi="仿宋" w:cs="宋体" w:hint="eastAsia"/>
          <w:b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宋体" w:hint="eastAsia"/>
          <w:b/>
          <w:kern w:val="0"/>
          <w:szCs w:val="21"/>
        </w:rPr>
        <w:t>中国</w:t>
      </w:r>
      <w:r>
        <w:rPr>
          <w:rFonts w:ascii="仿宋" w:eastAsia="仿宋" w:hAnsi="仿宋" w:cs="宋体" w:hint="eastAsia"/>
          <w:kern w:val="0"/>
          <w:szCs w:val="21"/>
        </w:rPr>
        <w:t>舞</w:t>
      </w:r>
      <w:r w:rsidRPr="00DB6D39">
        <w:rPr>
          <w:rFonts w:ascii="仿宋" w:eastAsia="仿宋" w:hAnsi="仿宋" w:cs="宋体" w:hint="eastAsia"/>
          <w:b/>
          <w:kern w:val="0"/>
          <w:szCs w:val="21"/>
        </w:rPr>
        <w:t>基训</w:t>
      </w:r>
      <w:proofErr w:type="gramEnd"/>
      <w:r w:rsidRPr="00DB6D39">
        <w:rPr>
          <w:rFonts w:ascii="仿宋" w:eastAsia="仿宋" w:hAnsi="仿宋" w:cs="宋体" w:hint="eastAsia"/>
          <w:b/>
          <w:kern w:val="0"/>
          <w:szCs w:val="21"/>
        </w:rPr>
        <w:t>/民间舞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（</w:t>
      </w:r>
      <w:r w:rsidRPr="00AD3F02">
        <w:rPr>
          <w:rFonts w:ascii="仿宋" w:eastAsia="仿宋" w:hAnsi="仿宋" w:cs="仿宋"/>
          <w:szCs w:val="21"/>
        </w:rPr>
        <w:t>1）初试：自选作品表演，</w:t>
      </w:r>
      <w:r>
        <w:rPr>
          <w:rFonts w:ascii="仿宋" w:eastAsia="仿宋" w:hAnsi="仿宋" w:cs="仿宋"/>
          <w:szCs w:val="21"/>
        </w:rPr>
        <w:t>民间舞</w:t>
      </w:r>
      <w:r>
        <w:rPr>
          <w:rFonts w:ascii="仿宋" w:eastAsia="仿宋" w:hAnsi="仿宋" w:cs="仿宋" w:hint="eastAsia"/>
          <w:szCs w:val="21"/>
        </w:rPr>
        <w:t>、</w:t>
      </w:r>
      <w:proofErr w:type="gramStart"/>
      <w:r>
        <w:rPr>
          <w:rFonts w:ascii="仿宋" w:eastAsia="仿宋" w:hAnsi="仿宋" w:cs="仿宋"/>
          <w:szCs w:val="21"/>
        </w:rPr>
        <w:t>古典舞各一个</w:t>
      </w:r>
      <w:proofErr w:type="gramEnd"/>
      <w:r>
        <w:rPr>
          <w:rFonts w:ascii="仿宋" w:eastAsia="仿宋" w:hAnsi="仿宋" w:cs="仿宋"/>
          <w:szCs w:val="21"/>
        </w:rPr>
        <w:t>作品</w:t>
      </w:r>
      <w:r>
        <w:rPr>
          <w:rFonts w:ascii="仿宋" w:eastAsia="仿宋" w:hAnsi="仿宋" w:cs="仿宋" w:hint="eastAsia"/>
          <w:szCs w:val="21"/>
        </w:rPr>
        <w:t>，每个作品</w:t>
      </w:r>
      <w:r w:rsidRPr="00AD3F02">
        <w:rPr>
          <w:rFonts w:ascii="仿宋" w:eastAsia="仿宋" w:hAnsi="仿宋" w:cs="仿宋"/>
          <w:szCs w:val="21"/>
        </w:rPr>
        <w:t>时间2-5分钟。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（2）</w:t>
      </w:r>
      <w:r w:rsidRPr="00AD3F02">
        <w:rPr>
          <w:rFonts w:ascii="仿宋" w:eastAsia="仿宋" w:hAnsi="仿宋" w:cs="仿宋"/>
          <w:szCs w:val="21"/>
        </w:rPr>
        <w:t>复试：专业能力测试：</w:t>
      </w:r>
      <w:r>
        <w:rPr>
          <w:rFonts w:ascii="仿宋" w:eastAsia="仿宋" w:hAnsi="仿宋" w:cs="仿宋" w:hint="eastAsia"/>
          <w:szCs w:val="21"/>
        </w:rPr>
        <w:t>即兴创编</w:t>
      </w:r>
      <w:r w:rsidRPr="00AD3F02">
        <w:rPr>
          <w:rFonts w:ascii="仿宋" w:eastAsia="仿宋" w:hAnsi="仿宋" w:cs="仿宋"/>
          <w:szCs w:val="21"/>
        </w:rPr>
        <w:t>，现场根据音乐和命题即兴创作两个2分钟以内的舞蹈小品；动作讲解，对“即兴创编”中的一组动作进行分析讲解。</w:t>
      </w:r>
    </w:p>
    <w:p w:rsidR="00C96984" w:rsidRPr="00AD3F02" w:rsidRDefault="00C96984" w:rsidP="00C96984">
      <w:pPr>
        <w:spacing w:line="400" w:lineRule="exact"/>
        <w:ind w:firstLineChars="200" w:firstLine="422"/>
        <w:rPr>
          <w:rFonts w:ascii="仿宋" w:eastAsia="仿宋" w:hAnsi="仿宋" w:cs="仿宋"/>
          <w:b/>
          <w:szCs w:val="21"/>
        </w:rPr>
      </w:pPr>
      <w:r w:rsidRPr="00AD3F02">
        <w:rPr>
          <w:rFonts w:ascii="仿宋" w:eastAsia="仿宋" w:hAnsi="仿宋" w:cs="仿宋" w:hint="eastAsia"/>
          <w:b/>
          <w:szCs w:val="21"/>
        </w:rPr>
        <w:t>2. 音乐剧表演与台词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（</w:t>
      </w:r>
      <w:r w:rsidRPr="00AD3F02">
        <w:rPr>
          <w:rFonts w:ascii="仿宋" w:eastAsia="仿宋" w:hAnsi="仿宋" w:cs="仿宋"/>
          <w:szCs w:val="21"/>
        </w:rPr>
        <w:t>1）初试：①现场朗诵（从小说、诗歌、寓言、任选一篇）；②即兴小品（现场抽题）</w:t>
      </w:r>
      <w:r w:rsidRPr="00AD3F02">
        <w:rPr>
          <w:rFonts w:ascii="仿宋" w:eastAsia="仿宋" w:hAnsi="仿宋" w:cs="仿宋" w:hint="eastAsia"/>
          <w:szCs w:val="21"/>
        </w:rPr>
        <w:t>。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（</w:t>
      </w:r>
      <w:r w:rsidRPr="00AD3F02">
        <w:rPr>
          <w:rFonts w:ascii="仿宋" w:eastAsia="仿宋" w:hAnsi="仿宋" w:cs="仿宋"/>
          <w:szCs w:val="21"/>
        </w:rPr>
        <w:t>2）复试：自选展示戏剧独白一篇，5分钟以内。</w:t>
      </w:r>
    </w:p>
    <w:p w:rsidR="00C96984" w:rsidRPr="00AD3F02" w:rsidRDefault="00C96984" w:rsidP="00C96984">
      <w:pPr>
        <w:spacing w:line="400" w:lineRule="exact"/>
        <w:ind w:firstLineChars="200" w:firstLine="422"/>
        <w:rPr>
          <w:rFonts w:ascii="仿宋" w:eastAsia="仿宋" w:hAnsi="仿宋" w:cs="仿宋"/>
          <w:b/>
          <w:szCs w:val="21"/>
        </w:rPr>
      </w:pPr>
      <w:r w:rsidRPr="00AD3F02">
        <w:rPr>
          <w:rFonts w:ascii="仿宋" w:eastAsia="仿宋" w:hAnsi="仿宋" w:cs="仿宋" w:hint="eastAsia"/>
          <w:b/>
          <w:szCs w:val="21"/>
        </w:rPr>
        <w:t>3. 长号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（1）初试。演奏自选曲目一首，时间10分钟以内。初试成绩不计入总成绩。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（2）复试。专业能力测试：时间30分钟，曲目自定，曲目应该包含巴洛克、古典、浪漫时期和近现代等不同时期风格作品，其中需演奏1首技术性练习曲；视奏，现场抽题。</w:t>
      </w:r>
    </w:p>
    <w:p w:rsidR="00C96984" w:rsidRPr="00AD3F02" w:rsidRDefault="00C96984" w:rsidP="00C96984">
      <w:pPr>
        <w:spacing w:line="400" w:lineRule="exact"/>
        <w:ind w:firstLineChars="200" w:firstLine="422"/>
        <w:rPr>
          <w:rFonts w:ascii="楷体" w:eastAsia="楷体" w:hAnsi="楷体" w:cs="仿宋"/>
          <w:b/>
          <w:szCs w:val="21"/>
        </w:rPr>
      </w:pPr>
      <w:r w:rsidRPr="00AD3F02">
        <w:rPr>
          <w:rFonts w:ascii="楷体" w:eastAsia="楷体" w:hAnsi="楷体" w:cs="仿宋" w:hint="eastAsia"/>
          <w:b/>
          <w:szCs w:val="21"/>
        </w:rPr>
        <w:t>（二）复试中试讲与面试环节考试形式与内容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1. 试讲：授课时间20分钟，授课内容复试现场抽取（准备时间为30分钟），授课对象由学校安排。应聘者提供试讲授课提纲1份（教学环节安排、解决问题的基本方法）。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2. 面试：评委根据应聘者前面环节的表现进行提问。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黑体" w:eastAsia="黑体" w:hAnsi="黑体" w:cs="仿宋"/>
          <w:szCs w:val="21"/>
        </w:rPr>
      </w:pPr>
      <w:r w:rsidRPr="00AD3F02">
        <w:rPr>
          <w:rFonts w:ascii="黑体" w:eastAsia="黑体" w:hAnsi="黑体" w:cs="仿宋" w:hint="eastAsia"/>
          <w:szCs w:val="21"/>
        </w:rPr>
        <w:t>二、总成绩计算方式及单项成绩要求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（一）初试为资格考察，按1:3比例确定复试入围名单，成绩不计入总成绩。总成绩根据复试阶段各考核内容成绩占比计算，满分为100分。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总成绩=专业能力测试*50%+试讲*30*+面试*20%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仿宋" w:eastAsia="仿宋" w:hAnsi="仿宋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>（二）面试单项成绩低于60分者不予录用；专业能力测试单项成绩低于60分者不予录用。</w:t>
      </w:r>
    </w:p>
    <w:p w:rsidR="00C96984" w:rsidRPr="00AD3F02" w:rsidRDefault="00C96984" w:rsidP="00C96984">
      <w:pPr>
        <w:spacing w:line="400" w:lineRule="exact"/>
        <w:ind w:firstLineChars="200" w:firstLine="420"/>
        <w:rPr>
          <w:rFonts w:ascii="黑体" w:eastAsia="黑体" w:hAnsi="黑体" w:cs="仿宋"/>
          <w:szCs w:val="21"/>
        </w:rPr>
      </w:pPr>
      <w:r w:rsidRPr="00AD3F02">
        <w:rPr>
          <w:rFonts w:ascii="仿宋" w:eastAsia="仿宋" w:hAnsi="仿宋" w:cs="仿宋" w:hint="eastAsia"/>
          <w:szCs w:val="21"/>
        </w:rPr>
        <w:t xml:space="preserve"> </w:t>
      </w:r>
      <w:r w:rsidRPr="00AD3F02">
        <w:rPr>
          <w:rFonts w:ascii="黑体" w:eastAsia="黑体" w:hAnsi="黑体" w:cs="仿宋" w:hint="eastAsia"/>
          <w:szCs w:val="21"/>
        </w:rPr>
        <w:t>三、特殊情况需要加试的另行通知。</w:t>
      </w:r>
    </w:p>
    <w:p w:rsidR="00916B89" w:rsidRPr="00C96984" w:rsidRDefault="00916B89"/>
    <w:sectPr w:rsidR="00916B89" w:rsidRPr="00C96984" w:rsidSect="00E04389">
      <w:pgSz w:w="11906" w:h="16838"/>
      <w:pgMar w:top="1440" w:right="1416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F2" w:rsidRDefault="006670F2" w:rsidP="00C96984">
      <w:r>
        <w:separator/>
      </w:r>
    </w:p>
  </w:endnote>
  <w:endnote w:type="continuationSeparator" w:id="0">
    <w:p w:rsidR="006670F2" w:rsidRDefault="006670F2" w:rsidP="00C96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F2" w:rsidRDefault="006670F2" w:rsidP="00C96984">
      <w:r>
        <w:separator/>
      </w:r>
    </w:p>
  </w:footnote>
  <w:footnote w:type="continuationSeparator" w:id="0">
    <w:p w:rsidR="006670F2" w:rsidRDefault="006670F2" w:rsidP="00C96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984"/>
    <w:rsid w:val="006670F2"/>
    <w:rsid w:val="00916B89"/>
    <w:rsid w:val="00B9760A"/>
    <w:rsid w:val="00C9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9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9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2019-06-20T03:19:00Z</dcterms:created>
  <dcterms:modified xsi:type="dcterms:W3CDTF">2019-06-20T03:19:00Z</dcterms:modified>
</cp:coreProperties>
</file>