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240" w:lineRule="auto"/>
        <w:jc w:val="both"/>
        <w:rPr>
          <w:rFonts w:hint="eastAsia" w:eastAsia="方正小标宋简体"/>
          <w:sz w:val="36"/>
          <w:szCs w:val="36"/>
        </w:rPr>
      </w:pPr>
      <w:r>
        <w:rPr>
          <w:rFonts w:eastAsia="黑体"/>
          <w:sz w:val="32"/>
          <w:szCs w:val="32"/>
        </w:rPr>
        <w:t>附件</w:t>
      </w:r>
      <w:r>
        <w:rPr>
          <w:rFonts w:hint="default" w:eastAsia="黑体"/>
          <w:sz w:val="32"/>
          <w:szCs w:val="32"/>
        </w:rPr>
        <w:t>4</w:t>
      </w:r>
    </w:p>
    <w:p>
      <w:pPr>
        <w:widowControl/>
        <w:adjustRightInd/>
        <w:snapToGrid/>
        <w:spacing w:line="240" w:lineRule="auto"/>
        <w:jc w:val="center"/>
        <w:rPr>
          <w:rFonts w:hint="default" w:ascii="Times New Roman" w:hAnsi="Times New Roman" w:eastAsia="方正小标宋简体" w:cs="Times New Roman"/>
          <w:b/>
          <w:sz w:val="44"/>
          <w:szCs w:val="44"/>
        </w:rPr>
      </w:pPr>
      <w:r>
        <w:rPr>
          <w:rFonts w:hAnsi="Times New Roman" w:eastAsia="方正小标宋简体"/>
          <w:sz w:val="44"/>
          <w:szCs w:val="44"/>
        </w:rPr>
        <w:t>中华人民共和国教育法（摘录）</w:t>
      </w:r>
    </w:p>
    <w:p>
      <w:pPr>
        <w:pStyle w:val="4"/>
        <w:rPr>
          <w:b w:val="0"/>
          <w:sz w:val="24"/>
          <w:szCs w:val="24"/>
        </w:rPr>
      </w:pP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（一）非法获取考试试题或者答案的；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（二）携带或者使用考试作弊器材、资料的；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（三）抄袭他人答案的；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（四）让他人代替自己参加考试的；</w:t>
      </w:r>
    </w:p>
    <w:p>
      <w:pPr>
        <w:widowControl/>
        <w:adjustRightInd w:val="0"/>
        <w:snapToGrid w:val="0"/>
        <w:spacing w:line="500" w:lineRule="exact"/>
        <w:ind w:firstLine="560"/>
        <w:jc w:val="left"/>
        <w:rPr>
          <w:rFonts w:eastAsia="仿宋_GB2312"/>
          <w:color w:val="auto"/>
          <w:kern w:val="0"/>
          <w:sz w:val="32"/>
          <w:szCs w:val="32"/>
        </w:rPr>
      </w:pPr>
      <w:r>
        <w:rPr>
          <w:rFonts w:hint="default" w:eastAsia="仿宋_GB2312"/>
          <w:color w:val="auto"/>
          <w:kern w:val="0"/>
          <w:sz w:val="32"/>
          <w:szCs w:val="32"/>
        </w:rPr>
        <w:t>（</w:t>
      </w:r>
      <w:r>
        <w:rPr>
          <w:rFonts w:eastAsia="仿宋_GB2312"/>
          <w:color w:val="auto"/>
          <w:kern w:val="0"/>
          <w:sz w:val="32"/>
          <w:szCs w:val="32"/>
        </w:rPr>
        <w:t>五）其他以不正当手段获得考试成绩的作弊行为。</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（一）组织作弊的；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（二）通过提供考试作弊器材等方式为作弊提供帮助或者便利的；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（三）代替他人参加考试的；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（四）在考试结束前泄露、传播考试试题或者答案的；</w:t>
      </w:r>
    </w:p>
    <w:p>
      <w:pPr>
        <w:widowControl/>
        <w:adjustRightInd w:val="0"/>
        <w:snapToGrid w:val="0"/>
        <w:spacing w:line="500" w:lineRule="exact"/>
        <w:ind w:firstLine="640" w:firstLineChars="200"/>
        <w:jc w:val="left"/>
        <w:rPr>
          <w:rFonts w:eastAsia="仿宋_GB2312"/>
          <w:color w:val="auto"/>
          <w:kern w:val="0"/>
          <w:sz w:val="32"/>
          <w:szCs w:val="32"/>
        </w:rPr>
      </w:pPr>
      <w:r>
        <w:rPr>
          <w:rFonts w:eastAsia="仿宋_GB2312"/>
          <w:color w:val="auto"/>
          <w:kern w:val="0"/>
          <w:sz w:val="32"/>
          <w:szCs w:val="32"/>
        </w:rPr>
        <w:t>（五）其他扰乱考试秩序的行为。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03D78"/>
    <w:rsid w:val="2B50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2021-12-07T06:07:00Z</dcterms:created>
  <dc:creator>zizi大熊猫(⁎⚈᷀᷁ᴗ⚈᷀᷁⁎)</dc:creator>
  <cp:lastModifiedBy>zizi大熊猫(⁎⚈᷀᷁ᴗ⚈᷀᷁⁎)</cp:lastModifiedBy>
  <dcterms:modified xsi:type="dcterms:W3CDTF">2021-12-07T06:08:19Z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049B4B7879F14B0A9F95273473B696D5</vt:lpwstr>
  </property>
</Properties>
</file>