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3AED7">
      <w:pPr>
        <w:jc w:val="left"/>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val="0"/>
          <w:bCs w:val="0"/>
          <w:kern w:val="0"/>
          <w:sz w:val="28"/>
          <w:szCs w:val="28"/>
          <w:lang w:val="en-US" w:eastAsia="zh-CN"/>
        </w:rPr>
        <w:t>附件</w:t>
      </w:r>
      <w:r>
        <w:rPr>
          <w:rFonts w:hint="eastAsia" w:eastAsia="仿宋_GB2312" w:cs="Times New Roman"/>
          <w:b w:val="0"/>
          <w:bCs w:val="0"/>
          <w:kern w:val="0"/>
          <w:sz w:val="28"/>
          <w:szCs w:val="28"/>
          <w:lang w:val="en-US" w:eastAsia="zh-CN"/>
        </w:rPr>
        <w:t>1</w:t>
      </w:r>
    </w:p>
    <w:p w14:paraId="7E175949">
      <w:pPr>
        <w:spacing w:line="520" w:lineRule="exact"/>
        <w:jc w:val="both"/>
        <w:rPr>
          <w:rFonts w:hint="default" w:ascii="方正小标宋简体" w:hAnsi="仿宋" w:eastAsia="方正小标宋简体"/>
          <w:bCs/>
          <w:sz w:val="34"/>
          <w:szCs w:val="28"/>
          <w:lang w:val="en-US" w:eastAsia="zh-CN"/>
        </w:rPr>
      </w:pPr>
    </w:p>
    <w:p w14:paraId="460D6B91">
      <w:pPr>
        <w:spacing w:line="520" w:lineRule="exact"/>
        <w:jc w:val="center"/>
        <w:rPr>
          <w:rFonts w:ascii="方正小标宋简体" w:hAnsi="仿宋" w:eastAsia="方正小标宋简体"/>
          <w:bCs/>
          <w:sz w:val="34"/>
          <w:szCs w:val="28"/>
        </w:rPr>
      </w:pPr>
      <w:r>
        <w:rPr>
          <w:rFonts w:hint="eastAsia" w:ascii="方正小标宋简体" w:hAnsi="仿宋" w:eastAsia="方正小标宋简体"/>
          <w:bCs/>
          <w:sz w:val="34"/>
          <w:szCs w:val="28"/>
        </w:rPr>
        <w:t>浙江音乐学院202</w:t>
      </w:r>
      <w:r>
        <w:rPr>
          <w:rFonts w:hint="eastAsia" w:ascii="方正小标宋简体" w:hAnsi="仿宋" w:eastAsia="方正小标宋简体"/>
          <w:bCs/>
          <w:sz w:val="34"/>
          <w:szCs w:val="28"/>
          <w:lang w:val="en-US" w:eastAsia="zh-CN"/>
        </w:rPr>
        <w:t>5</w:t>
      </w:r>
      <w:r>
        <w:rPr>
          <w:rFonts w:hint="eastAsia" w:ascii="方正小标宋简体" w:hAnsi="仿宋" w:eastAsia="方正小标宋简体"/>
          <w:bCs/>
          <w:sz w:val="34"/>
          <w:szCs w:val="28"/>
        </w:rPr>
        <w:t>年</w:t>
      </w:r>
      <w:r>
        <w:rPr>
          <w:rFonts w:hint="eastAsia" w:ascii="方正小标宋简体" w:hAnsi="仿宋" w:eastAsia="方正小标宋简体"/>
          <w:bCs/>
          <w:sz w:val="34"/>
          <w:szCs w:val="28"/>
          <w:lang w:val="en-US" w:eastAsia="zh-CN"/>
        </w:rPr>
        <w:t>下半年</w:t>
      </w:r>
      <w:r>
        <w:rPr>
          <w:rFonts w:hint="eastAsia" w:ascii="方正小标宋简体" w:hAnsi="仿宋" w:eastAsia="方正小标宋简体"/>
          <w:bCs/>
          <w:sz w:val="34"/>
          <w:szCs w:val="28"/>
        </w:rPr>
        <w:t>特殊专业技术岗位招聘</w:t>
      </w:r>
    </w:p>
    <w:p w14:paraId="0BE463B5">
      <w:pPr>
        <w:spacing w:line="520" w:lineRule="exact"/>
        <w:jc w:val="center"/>
        <w:rPr>
          <w:rFonts w:ascii="方正小标宋简体" w:hAnsi="仿宋" w:eastAsia="方正小标宋简体"/>
          <w:bCs/>
          <w:sz w:val="34"/>
          <w:szCs w:val="28"/>
        </w:rPr>
      </w:pPr>
      <w:r>
        <w:rPr>
          <w:rFonts w:hint="eastAsia" w:ascii="方正小标宋简体" w:hAnsi="仿宋" w:eastAsia="方正小标宋简体"/>
          <w:bCs/>
          <w:sz w:val="34"/>
          <w:szCs w:val="28"/>
        </w:rPr>
        <w:t>考试形式与内容</w:t>
      </w:r>
    </w:p>
    <w:p w14:paraId="53D1DBE9">
      <w:pPr>
        <w:spacing w:line="520" w:lineRule="exact"/>
        <w:jc w:val="center"/>
        <w:rPr>
          <w:rFonts w:ascii="仿宋" w:hAnsi="仿宋" w:eastAsia="仿宋"/>
          <w:sz w:val="28"/>
          <w:szCs w:val="28"/>
        </w:rPr>
      </w:pPr>
    </w:p>
    <w:p w14:paraId="34EE6C96">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专任教师岗位招聘考试主要考察应聘者的专业水准、学术水平、教学组织以及语言表达等方面的能力。按不同专业不同岗位，采取针对性考试。各岗位考试形式与内容具体如下：</w:t>
      </w:r>
    </w:p>
    <w:p w14:paraId="4C46886C">
      <w:pPr>
        <w:keepNext w:val="0"/>
        <w:keepLines w:val="0"/>
        <w:pageBreakBefore w:val="0"/>
        <w:widowControl w:val="0"/>
        <w:kinsoku/>
        <w:overflowPunct/>
        <w:topLinePunct w:val="0"/>
        <w:autoSpaceDE/>
        <w:autoSpaceDN/>
        <w:bidi w:val="0"/>
        <w:adjustRightInd w:val="0"/>
        <w:snapToGrid w:val="0"/>
        <w:spacing w:line="520" w:lineRule="exact"/>
        <w:ind w:firstLine="562" w:firstLineChars="200"/>
        <w:jc w:val="both"/>
        <w:textAlignment w:val="auto"/>
        <w:rPr>
          <w:rFonts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招聘岗位：</w:t>
      </w:r>
      <w:r>
        <w:rPr>
          <w:rFonts w:hint="eastAsia" w:ascii="仿宋" w:hAnsi="仿宋" w:eastAsia="仿宋"/>
          <w:b/>
          <w:bCs/>
          <w:color w:val="000000"/>
          <w:sz w:val="28"/>
          <w:szCs w:val="28"/>
        </w:rPr>
        <w:t>A17-2</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-03作曲</w:t>
      </w:r>
      <w:r>
        <w:rPr>
          <w:rFonts w:hint="eastAsia" w:ascii="仿宋" w:hAnsi="仿宋" w:eastAsia="仿宋" w:cs="仿宋"/>
          <w:b/>
          <w:bCs/>
          <w:sz w:val="28"/>
          <w:szCs w:val="28"/>
          <w:lang w:val="en-US" w:eastAsia="zh-CN"/>
        </w:rPr>
        <w:t>专任教师</w:t>
      </w:r>
    </w:p>
    <w:p w14:paraId="4EB26D77">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应聘者参加</w:t>
      </w:r>
      <w:r>
        <w:rPr>
          <w:rFonts w:hint="eastAsia" w:ascii="仿宋" w:hAnsi="仿宋" w:eastAsia="仿宋" w:cs="仿宋"/>
          <w:sz w:val="28"/>
          <w:szCs w:val="28"/>
          <w:lang w:val="en-US" w:eastAsia="zh-CN"/>
        </w:rPr>
        <w:t>考试</w:t>
      </w:r>
      <w:r>
        <w:rPr>
          <w:rFonts w:hint="eastAsia" w:ascii="仿宋" w:hAnsi="仿宋" w:eastAsia="仿宋" w:cs="仿宋"/>
          <w:sz w:val="28"/>
          <w:szCs w:val="28"/>
        </w:rPr>
        <w:t>时，提交本人创作的代表性音乐作品2部（须</w:t>
      </w:r>
      <w:r>
        <w:rPr>
          <w:rFonts w:hint="eastAsia" w:ascii="仿宋" w:hAnsi="仿宋" w:eastAsia="仿宋" w:cs="仿宋"/>
          <w:sz w:val="28"/>
          <w:szCs w:val="28"/>
          <w:lang w:val="en-US" w:eastAsia="zh-CN"/>
        </w:rPr>
        <w:t>为</w:t>
      </w:r>
      <w:r>
        <w:rPr>
          <w:rFonts w:hint="eastAsia" w:ascii="仿宋" w:hAnsi="仿宋" w:eastAsia="仿宋" w:cs="仿宋"/>
          <w:sz w:val="28"/>
          <w:szCs w:val="28"/>
        </w:rPr>
        <w:t>完整音频U盘及乐谱），以及公开发表的学术论文或著作2</w:t>
      </w:r>
      <w:r>
        <w:rPr>
          <w:rFonts w:hint="eastAsia" w:ascii="仿宋" w:hAnsi="仿宋" w:eastAsia="仿宋" w:cs="仿宋"/>
          <w:sz w:val="28"/>
          <w:szCs w:val="28"/>
          <w:lang w:val="en-US" w:eastAsia="zh-CN"/>
        </w:rPr>
        <w:t>-3</w:t>
      </w:r>
      <w:r>
        <w:rPr>
          <w:rFonts w:hint="eastAsia" w:ascii="仿宋" w:hAnsi="仿宋" w:eastAsia="仿宋" w:cs="仿宋"/>
          <w:sz w:val="28"/>
          <w:szCs w:val="28"/>
        </w:rPr>
        <w:t>篇（含博士学位毕业论文）</w:t>
      </w:r>
      <w:r>
        <w:rPr>
          <w:rFonts w:hint="eastAsia" w:ascii="仿宋" w:hAnsi="仿宋" w:eastAsia="仿宋" w:cs="仿宋"/>
          <w:sz w:val="28"/>
          <w:szCs w:val="28"/>
          <w:lang w:eastAsia="zh-CN"/>
        </w:rPr>
        <w:t>。</w:t>
      </w:r>
      <w:r>
        <w:rPr>
          <w:rFonts w:hint="eastAsia" w:ascii="仿宋" w:hAnsi="仿宋" w:eastAsia="仿宋" w:cs="仿宋"/>
          <w:sz w:val="28"/>
          <w:szCs w:val="28"/>
        </w:rPr>
        <w:t>以上材料需提供原件1套，复印件7套（著作1套即可）</w:t>
      </w:r>
      <w:r>
        <w:rPr>
          <w:rFonts w:hint="eastAsia" w:ascii="仿宋" w:hAnsi="仿宋" w:eastAsia="仿宋" w:cs="仿宋"/>
          <w:sz w:val="28"/>
          <w:szCs w:val="28"/>
          <w:lang w:eastAsia="zh-CN"/>
        </w:rPr>
        <w:t>，</w:t>
      </w:r>
      <w:r>
        <w:rPr>
          <w:rFonts w:hint="eastAsia" w:ascii="仿宋" w:hAnsi="仿宋" w:eastAsia="仿宋" w:cs="仿宋"/>
          <w:sz w:val="28"/>
          <w:szCs w:val="28"/>
        </w:rPr>
        <w:t>并</w:t>
      </w:r>
      <w:r>
        <w:rPr>
          <w:rFonts w:hint="eastAsia" w:ascii="仿宋" w:hAnsi="仿宋" w:eastAsia="仿宋" w:cs="仿宋"/>
          <w:sz w:val="28"/>
          <w:szCs w:val="28"/>
          <w:lang w:eastAsia="zh-CN"/>
        </w:rPr>
        <w:t>确保无本人姓名等个人信息，在候考室开考前提供给考务工作人员。</w:t>
      </w:r>
    </w:p>
    <w:p w14:paraId="12A9994F">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1.笔试：时间3小时。</w:t>
      </w:r>
    </w:p>
    <w:p w14:paraId="0F6B35CE">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2.专业能力测试：（1）作品讲解：时间20分钟，讲解提交的2部作品之一，自备P</w:t>
      </w:r>
      <w:r>
        <w:rPr>
          <w:rFonts w:ascii="仿宋" w:hAnsi="仿宋" w:eastAsia="仿宋" w:cs="仿宋"/>
          <w:sz w:val="28"/>
          <w:szCs w:val="28"/>
        </w:rPr>
        <w:t>PT</w:t>
      </w:r>
      <w:r>
        <w:rPr>
          <w:rFonts w:hint="eastAsia" w:ascii="仿宋" w:hAnsi="仿宋" w:eastAsia="仿宋"/>
          <w:b w:val="0"/>
          <w:bCs/>
          <w:color w:val="000000" w:themeColor="text1"/>
          <w:sz w:val="28"/>
          <w:szCs w:val="28"/>
          <w:lang w:val="en-US" w:eastAsia="zh-CN"/>
        </w:rPr>
        <w:t>（须隐去本人姓名等信息）</w:t>
      </w:r>
      <w:r>
        <w:rPr>
          <w:rFonts w:hint="eastAsia" w:ascii="仿宋" w:hAnsi="仿宋" w:eastAsia="仿宋" w:cs="仿宋"/>
          <w:sz w:val="28"/>
          <w:szCs w:val="28"/>
        </w:rPr>
        <w:t>；（2）钢琴视奏</w:t>
      </w:r>
      <w:r>
        <w:rPr>
          <w:rFonts w:hint="eastAsia" w:ascii="仿宋" w:hAnsi="仿宋" w:eastAsia="仿宋" w:cs="仿宋"/>
          <w:sz w:val="28"/>
          <w:szCs w:val="28"/>
          <w:lang w:eastAsia="zh-CN"/>
        </w:rPr>
        <w:t>：</w:t>
      </w:r>
      <w:r>
        <w:rPr>
          <w:rFonts w:hint="eastAsia" w:ascii="仿宋" w:hAnsi="仿宋" w:eastAsia="仿宋" w:cs="仿宋"/>
          <w:sz w:val="28"/>
          <w:szCs w:val="28"/>
        </w:rPr>
        <w:t>现场抽题。</w:t>
      </w:r>
    </w:p>
    <w:p w14:paraId="36C42AD2">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3.试讲：公开教学，时间20分钟，授课内容现场抽取。</w:t>
      </w:r>
    </w:p>
    <w:p w14:paraId="41982B30">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4.面试</w:t>
      </w:r>
      <w:r>
        <w:rPr>
          <w:rFonts w:hint="eastAsia" w:ascii="仿宋" w:hAnsi="仿宋" w:eastAsia="仿宋" w:cs="宋体"/>
          <w:kern w:val="0"/>
          <w:sz w:val="28"/>
          <w:szCs w:val="28"/>
        </w:rPr>
        <w:t>：</w:t>
      </w:r>
      <w:r>
        <w:rPr>
          <w:rFonts w:hint="eastAsia" w:ascii="仿宋" w:hAnsi="仿宋" w:eastAsia="仿宋" w:cs="仿宋"/>
          <w:sz w:val="28"/>
          <w:szCs w:val="28"/>
        </w:rPr>
        <w:t>回答评委现场提问，不能透露个人姓名等信息。</w:t>
      </w:r>
    </w:p>
    <w:p w14:paraId="305BEB48">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本类岗位考试总成绩=笔试成绩*</w:t>
      </w:r>
      <w:r>
        <w:rPr>
          <w:rFonts w:hint="eastAsia" w:ascii="仿宋" w:hAnsi="仿宋" w:eastAsia="仿宋" w:cs="仿宋"/>
          <w:sz w:val="28"/>
          <w:szCs w:val="28"/>
          <w:lang w:val="en-US" w:eastAsia="zh-CN"/>
        </w:rPr>
        <w:t>4</w:t>
      </w:r>
      <w:r>
        <w:rPr>
          <w:rFonts w:hint="eastAsia" w:ascii="仿宋" w:hAnsi="仿宋" w:eastAsia="仿宋" w:cs="仿宋"/>
          <w:sz w:val="28"/>
          <w:szCs w:val="28"/>
        </w:rPr>
        <w:t>0%+专业能力测试成绩*</w:t>
      </w:r>
      <w:r>
        <w:rPr>
          <w:rFonts w:hint="eastAsia" w:ascii="仿宋" w:hAnsi="仿宋" w:eastAsia="仿宋" w:cs="仿宋"/>
          <w:sz w:val="28"/>
          <w:szCs w:val="28"/>
          <w:lang w:val="en-US" w:eastAsia="zh-CN"/>
        </w:rPr>
        <w:t>3</w:t>
      </w:r>
      <w:r>
        <w:rPr>
          <w:rFonts w:hint="eastAsia" w:ascii="仿宋" w:hAnsi="仿宋" w:eastAsia="仿宋" w:cs="仿宋"/>
          <w:sz w:val="28"/>
          <w:szCs w:val="28"/>
        </w:rPr>
        <w:t>0%+试讲成绩*20%+面试成绩*</w:t>
      </w:r>
      <w:r>
        <w:rPr>
          <w:rFonts w:hint="eastAsia" w:ascii="仿宋" w:hAnsi="仿宋" w:eastAsia="仿宋" w:cs="仿宋"/>
          <w:sz w:val="28"/>
          <w:szCs w:val="28"/>
          <w:lang w:val="en-US" w:eastAsia="zh-CN"/>
        </w:rPr>
        <w:t>1</w:t>
      </w:r>
      <w:r>
        <w:rPr>
          <w:rFonts w:hint="eastAsia" w:ascii="仿宋" w:hAnsi="仿宋" w:eastAsia="仿宋" w:cs="仿宋"/>
          <w:sz w:val="28"/>
          <w:szCs w:val="28"/>
        </w:rPr>
        <w:t>0%。</w:t>
      </w:r>
    </w:p>
    <w:p w14:paraId="7DC7D464">
      <w:pPr>
        <w:keepNext w:val="0"/>
        <w:keepLines w:val="0"/>
        <w:pageBreakBefore w:val="0"/>
        <w:widowControl w:val="0"/>
        <w:kinsoku/>
        <w:overflowPunct/>
        <w:topLinePunct w:val="0"/>
        <w:autoSpaceDE/>
        <w:autoSpaceDN/>
        <w:bidi w:val="0"/>
        <w:adjustRightInd w:val="0"/>
        <w:snapToGrid w:val="0"/>
        <w:spacing w:line="520" w:lineRule="exact"/>
        <w:ind w:firstLine="562" w:firstLineChars="200"/>
        <w:jc w:val="both"/>
        <w:textAlignment w:val="auto"/>
        <w:rPr>
          <w:rFonts w:hint="default" w:ascii="仿宋" w:hAnsi="仿宋" w:eastAsia="仿宋" w:cs="仿宋"/>
          <w:b/>
          <w:bCs/>
          <w:sz w:val="28"/>
          <w:szCs w:val="28"/>
          <w:lang w:val="en-US"/>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招聘岗位：</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-0</w:t>
      </w:r>
      <w:r>
        <w:rPr>
          <w:rFonts w:hint="eastAsia" w:ascii="仿宋" w:hAnsi="仿宋" w:eastAsia="仿宋" w:cs="仿宋"/>
          <w:b/>
          <w:bCs/>
          <w:sz w:val="28"/>
          <w:szCs w:val="28"/>
          <w:lang w:val="en-US" w:eastAsia="zh-CN"/>
        </w:rPr>
        <w:t>4西方音乐史专任教师、</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-0</w:t>
      </w:r>
      <w:r>
        <w:rPr>
          <w:rFonts w:hint="eastAsia" w:ascii="仿宋" w:hAnsi="仿宋" w:eastAsia="仿宋" w:cs="仿宋"/>
          <w:b/>
          <w:bCs/>
          <w:sz w:val="28"/>
          <w:szCs w:val="28"/>
          <w:lang w:val="en-US" w:eastAsia="zh-CN"/>
        </w:rPr>
        <w:t>5歌剧理论专任教师</w:t>
      </w:r>
    </w:p>
    <w:p w14:paraId="17D8BE41">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应聘者参加</w:t>
      </w:r>
      <w:r>
        <w:rPr>
          <w:rFonts w:hint="eastAsia" w:ascii="仿宋" w:hAnsi="仿宋" w:eastAsia="仿宋" w:cs="仿宋"/>
          <w:sz w:val="28"/>
          <w:szCs w:val="28"/>
          <w:lang w:val="en-US" w:eastAsia="zh-CN"/>
        </w:rPr>
        <w:t>考</w:t>
      </w:r>
      <w:r>
        <w:rPr>
          <w:rFonts w:hint="eastAsia" w:ascii="仿宋" w:hAnsi="仿宋" w:eastAsia="仿宋" w:cs="仿宋"/>
          <w:sz w:val="28"/>
          <w:szCs w:val="28"/>
        </w:rPr>
        <w:t>试时，提交本人已公开发表学术著述目录、2-3篇（部）代表性论文或著作。以上材料提供原件1套，复印件7套（著作1套即可）</w:t>
      </w:r>
      <w:r>
        <w:rPr>
          <w:rFonts w:hint="eastAsia" w:ascii="仿宋" w:hAnsi="仿宋" w:eastAsia="仿宋" w:cs="仿宋"/>
          <w:sz w:val="28"/>
          <w:szCs w:val="28"/>
          <w:lang w:eastAsia="zh-CN"/>
        </w:rPr>
        <w:t>，</w:t>
      </w:r>
      <w:r>
        <w:rPr>
          <w:rFonts w:hint="eastAsia" w:ascii="仿宋" w:hAnsi="仿宋" w:eastAsia="仿宋" w:cs="仿宋"/>
          <w:sz w:val="28"/>
          <w:szCs w:val="28"/>
        </w:rPr>
        <w:t>并</w:t>
      </w:r>
      <w:r>
        <w:rPr>
          <w:rFonts w:hint="eastAsia" w:ascii="仿宋" w:hAnsi="仿宋" w:eastAsia="仿宋" w:cs="仿宋"/>
          <w:sz w:val="28"/>
          <w:szCs w:val="28"/>
          <w:lang w:eastAsia="zh-CN"/>
        </w:rPr>
        <w:t>确保无本人姓名等个人信息，在候考室开考前提供给考务工作人员。</w:t>
      </w:r>
    </w:p>
    <w:p w14:paraId="37C58F77">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1.试讲：公开教学，时间20分钟，授课内容自定</w:t>
      </w:r>
      <w:r>
        <w:rPr>
          <w:rFonts w:hint="eastAsia" w:ascii="仿宋" w:hAnsi="仿宋" w:eastAsia="仿宋" w:cs="仿宋"/>
          <w:sz w:val="28"/>
          <w:szCs w:val="28"/>
          <w:lang w:eastAsia="zh-CN"/>
        </w:rPr>
        <w:t>，</w:t>
      </w:r>
      <w:r>
        <w:rPr>
          <w:rFonts w:hint="eastAsia" w:ascii="仿宋" w:hAnsi="仿宋" w:eastAsia="仿宋" w:cs="仿宋"/>
          <w:sz w:val="28"/>
          <w:szCs w:val="28"/>
        </w:rPr>
        <w:t>自备PPT</w:t>
      </w:r>
      <w:r>
        <w:rPr>
          <w:rFonts w:hint="eastAsia" w:ascii="仿宋" w:hAnsi="仿宋" w:eastAsia="仿宋"/>
          <w:b w:val="0"/>
          <w:bCs/>
          <w:color w:val="000000" w:themeColor="text1"/>
          <w:sz w:val="28"/>
          <w:szCs w:val="28"/>
          <w:lang w:val="en-US" w:eastAsia="zh-CN"/>
        </w:rPr>
        <w:t>（须隐去本人姓名等信息）</w:t>
      </w:r>
      <w:r>
        <w:rPr>
          <w:rFonts w:hint="eastAsia" w:ascii="仿宋" w:hAnsi="仿宋" w:eastAsia="仿宋" w:cs="仿宋"/>
          <w:sz w:val="28"/>
          <w:szCs w:val="28"/>
        </w:rPr>
        <w:t>。</w:t>
      </w:r>
    </w:p>
    <w:p w14:paraId="311DA12C">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2.面试：回答评委现场提问，不能透露个人姓名等信息。</w:t>
      </w:r>
    </w:p>
    <w:p w14:paraId="58BCDFC3">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本类岗位考试总成绩=试讲成绩*60%+面试成绩*40%。</w:t>
      </w:r>
    </w:p>
    <w:p w14:paraId="3BB1A4EF">
      <w:pPr>
        <w:keepNext w:val="0"/>
        <w:keepLines w:val="0"/>
        <w:pageBreakBefore w:val="0"/>
        <w:widowControl w:val="0"/>
        <w:kinsoku/>
        <w:overflowPunct/>
        <w:topLinePunct w:val="0"/>
        <w:autoSpaceDE/>
        <w:autoSpaceDN/>
        <w:bidi w:val="0"/>
        <w:adjustRightInd w:val="0"/>
        <w:snapToGrid w:val="0"/>
        <w:spacing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招聘岗位：</w:t>
      </w:r>
      <w:bookmarkStart w:id="0" w:name="_GoBack"/>
      <w:bookmarkEnd w:id="0"/>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-0</w:t>
      </w:r>
      <w:r>
        <w:rPr>
          <w:rFonts w:hint="eastAsia" w:ascii="仿宋" w:hAnsi="仿宋" w:eastAsia="仿宋" w:cs="仿宋"/>
          <w:b/>
          <w:bCs/>
          <w:sz w:val="28"/>
          <w:szCs w:val="28"/>
          <w:lang w:val="en-US" w:eastAsia="zh-CN"/>
        </w:rPr>
        <w:t>7美声（男高音）专任教师、</w:t>
      </w:r>
      <w:r>
        <w:rPr>
          <w:rFonts w:hint="eastAsia" w:ascii="仿宋" w:hAnsi="仿宋" w:eastAsia="仿宋" w:cs="仿宋"/>
          <w:b/>
          <w:bCs/>
          <w:sz w:val="28"/>
          <w:szCs w:val="28"/>
        </w:rPr>
        <w:t>岗位A17-2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08</w:t>
      </w:r>
      <w:r>
        <w:rPr>
          <w:rFonts w:hint="eastAsia" w:ascii="仿宋" w:hAnsi="仿宋" w:eastAsia="仿宋" w:cs="仿宋"/>
          <w:b/>
          <w:bCs/>
          <w:sz w:val="28"/>
          <w:szCs w:val="28"/>
        </w:rPr>
        <w:t>钢琴</w:t>
      </w:r>
      <w:r>
        <w:rPr>
          <w:rFonts w:hint="eastAsia" w:ascii="仿宋" w:hAnsi="仿宋" w:eastAsia="仿宋" w:cs="仿宋"/>
          <w:b/>
          <w:bCs/>
          <w:sz w:val="28"/>
          <w:szCs w:val="28"/>
          <w:lang w:val="en-US" w:eastAsia="zh-CN"/>
        </w:rPr>
        <w:t>专任教师、</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-0</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小提琴</w:t>
      </w:r>
      <w:r>
        <w:rPr>
          <w:rFonts w:hint="eastAsia" w:ascii="仿宋" w:hAnsi="仿宋" w:eastAsia="仿宋" w:cs="仿宋"/>
          <w:b/>
          <w:bCs/>
          <w:sz w:val="28"/>
          <w:szCs w:val="28"/>
          <w:lang w:val="en-US" w:eastAsia="zh-CN"/>
        </w:rPr>
        <w:t>专任教师、</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12琵琶（戏曲伴奏）专任教师、</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20附中中</w:t>
      </w:r>
      <w:r>
        <w:rPr>
          <w:rFonts w:hint="eastAsia" w:ascii="仿宋" w:hAnsi="仿宋" w:eastAsia="仿宋" w:cs="仿宋"/>
          <w:b/>
          <w:bCs/>
          <w:sz w:val="28"/>
          <w:szCs w:val="28"/>
        </w:rPr>
        <w:t>提琴</w:t>
      </w:r>
      <w:r>
        <w:rPr>
          <w:rFonts w:hint="eastAsia" w:ascii="仿宋" w:hAnsi="仿宋" w:eastAsia="仿宋" w:cs="仿宋"/>
          <w:b/>
          <w:bCs/>
          <w:sz w:val="28"/>
          <w:szCs w:val="28"/>
          <w:lang w:val="en-US" w:eastAsia="zh-CN"/>
        </w:rPr>
        <w:t>专任教师、</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21附中美声（男高音）专任教师、</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22附中古典吉他专任教师</w:t>
      </w:r>
    </w:p>
    <w:p w14:paraId="6073E16E">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1.专业能力测试：个人专场音乐会形式，曲目自定，自带钢琴艺术指导人员，时间20分钟。应聘者提前准备音乐会曲目表</w:t>
      </w:r>
      <w:r>
        <w:rPr>
          <w:rFonts w:hint="eastAsia" w:ascii="仿宋" w:hAnsi="仿宋" w:eastAsia="仿宋" w:cs="仿宋"/>
          <w:sz w:val="28"/>
          <w:szCs w:val="28"/>
          <w:lang w:val="en-US" w:eastAsia="zh-CN"/>
        </w:rPr>
        <w:t>7</w:t>
      </w:r>
      <w:r>
        <w:rPr>
          <w:rFonts w:hint="eastAsia" w:ascii="仿宋" w:hAnsi="仿宋" w:eastAsia="仿宋" w:cs="仿宋"/>
          <w:sz w:val="28"/>
          <w:szCs w:val="28"/>
        </w:rPr>
        <w:t>份（每份曲目表用A4纸打印一页），</w:t>
      </w:r>
      <w:r>
        <w:rPr>
          <w:rFonts w:hint="eastAsia" w:ascii="仿宋" w:hAnsi="仿宋" w:eastAsia="仿宋" w:cs="仿宋"/>
          <w:sz w:val="28"/>
          <w:szCs w:val="28"/>
          <w:lang w:val="en-US" w:eastAsia="zh-CN"/>
        </w:rPr>
        <w:t>并</w:t>
      </w:r>
      <w:r>
        <w:rPr>
          <w:rFonts w:hint="eastAsia" w:ascii="仿宋" w:hAnsi="仿宋" w:eastAsia="仿宋" w:cs="仿宋"/>
          <w:sz w:val="28"/>
          <w:szCs w:val="28"/>
          <w:lang w:eastAsia="zh-CN"/>
        </w:rPr>
        <w:t>确保无本人姓名等个人信息，在候考室开考前提供给考务工作人员。</w:t>
      </w:r>
    </w:p>
    <w:p w14:paraId="5170C4F7">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2.试讲：公开教学，时间20分钟，授课内容现场抽取，授课对象由学校</w:t>
      </w:r>
      <w:r>
        <w:rPr>
          <w:rFonts w:hint="eastAsia" w:ascii="仿宋" w:hAnsi="仿宋" w:eastAsia="仿宋" w:cs="仿宋"/>
          <w:sz w:val="28"/>
          <w:szCs w:val="28"/>
          <w:lang w:val="en-US" w:eastAsia="zh-CN"/>
        </w:rPr>
        <w:t>统一</w:t>
      </w:r>
      <w:r>
        <w:rPr>
          <w:rFonts w:hint="eastAsia" w:ascii="仿宋" w:hAnsi="仿宋" w:eastAsia="仿宋" w:cs="仿宋"/>
          <w:sz w:val="28"/>
          <w:szCs w:val="28"/>
        </w:rPr>
        <w:t>安排，其中声乐类岗位试讲环节钢琴伴奏由应聘考生本人弹奏。</w:t>
      </w:r>
    </w:p>
    <w:p w14:paraId="6E4114CA">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3.面试：回答评委现场提问，不能透露个人姓名等信息。</w:t>
      </w:r>
    </w:p>
    <w:p w14:paraId="51C77A26">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本类岗位考试总成绩=专业能力测试成绩*</w:t>
      </w:r>
      <w:r>
        <w:rPr>
          <w:rFonts w:hint="eastAsia" w:ascii="仿宋" w:hAnsi="仿宋" w:eastAsia="仿宋" w:cs="仿宋"/>
          <w:sz w:val="28"/>
          <w:szCs w:val="28"/>
          <w:lang w:val="en-US" w:eastAsia="zh-CN"/>
        </w:rPr>
        <w:t>6</w:t>
      </w:r>
      <w:r>
        <w:rPr>
          <w:rFonts w:hint="eastAsia" w:ascii="仿宋" w:hAnsi="仿宋" w:eastAsia="仿宋" w:cs="仿宋"/>
          <w:sz w:val="28"/>
          <w:szCs w:val="28"/>
        </w:rPr>
        <w:t>0%+试讲成绩*</w:t>
      </w:r>
      <w:r>
        <w:rPr>
          <w:rFonts w:hint="eastAsia" w:ascii="仿宋" w:hAnsi="仿宋" w:eastAsia="仿宋" w:cs="仿宋"/>
          <w:sz w:val="28"/>
          <w:szCs w:val="28"/>
          <w:lang w:val="en-US" w:eastAsia="zh-CN"/>
        </w:rPr>
        <w:t>3</w:t>
      </w:r>
      <w:r>
        <w:rPr>
          <w:rFonts w:hint="eastAsia" w:ascii="仿宋" w:hAnsi="仿宋" w:eastAsia="仿宋" w:cs="仿宋"/>
          <w:sz w:val="28"/>
          <w:szCs w:val="28"/>
        </w:rPr>
        <w:t>0%+面试成绩*</w:t>
      </w:r>
      <w:r>
        <w:rPr>
          <w:rFonts w:hint="eastAsia" w:ascii="仿宋" w:hAnsi="仿宋" w:eastAsia="仿宋" w:cs="仿宋"/>
          <w:sz w:val="28"/>
          <w:szCs w:val="28"/>
          <w:lang w:val="en-US" w:eastAsia="zh-CN"/>
        </w:rPr>
        <w:t>1</w:t>
      </w:r>
      <w:r>
        <w:rPr>
          <w:rFonts w:hint="eastAsia" w:ascii="仿宋" w:hAnsi="仿宋" w:eastAsia="仿宋" w:cs="仿宋"/>
          <w:sz w:val="28"/>
          <w:szCs w:val="28"/>
        </w:rPr>
        <w:t>0%。</w:t>
      </w:r>
    </w:p>
    <w:p w14:paraId="6301B376">
      <w:pPr>
        <w:keepNext w:val="0"/>
        <w:keepLines w:val="0"/>
        <w:pageBreakBefore w:val="0"/>
        <w:widowControl w:val="0"/>
        <w:kinsoku/>
        <w:overflowPunct/>
        <w:topLinePunct w:val="0"/>
        <w:autoSpaceDE/>
        <w:autoSpaceDN/>
        <w:bidi w:val="0"/>
        <w:spacing w:line="520" w:lineRule="exact"/>
        <w:ind w:firstLine="562" w:firstLineChars="200"/>
        <w:jc w:val="both"/>
        <w:textAlignment w:val="auto"/>
        <w:rPr>
          <w:rFonts w:hint="default" w:ascii="仿宋" w:hAnsi="仿宋" w:eastAsia="仿宋"/>
          <w:b/>
          <w:color w:val="000000"/>
          <w:sz w:val="28"/>
          <w:szCs w:val="28"/>
          <w:lang w:val="en-US"/>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w:t>
      </w:r>
      <w:r>
        <w:rPr>
          <w:rFonts w:hint="eastAsia" w:ascii="仿宋" w:hAnsi="仿宋" w:eastAsia="仿宋" w:cs="仿宋"/>
          <w:b/>
          <w:bCs/>
          <w:sz w:val="28"/>
          <w:szCs w:val="28"/>
          <w:lang w:val="en-US" w:eastAsia="zh-CN"/>
        </w:rPr>
        <w:t>招聘岗位：</w:t>
      </w:r>
      <w:r>
        <w:rPr>
          <w:rFonts w:hint="eastAsia" w:ascii="仿宋" w:hAnsi="仿宋" w:eastAsia="仿宋" w:cs="仿宋"/>
          <w:b/>
          <w:sz w:val="28"/>
          <w:szCs w:val="28"/>
        </w:rPr>
        <w:t>A17-2</w:t>
      </w:r>
      <w:r>
        <w:rPr>
          <w:rFonts w:hint="eastAsia" w:ascii="仿宋" w:hAnsi="仿宋" w:eastAsia="仿宋" w:cs="仿宋"/>
          <w:b/>
          <w:sz w:val="28"/>
          <w:szCs w:val="28"/>
          <w:lang w:val="en-US" w:eastAsia="zh-CN"/>
        </w:rPr>
        <w:t>5</w:t>
      </w:r>
      <w:r>
        <w:rPr>
          <w:rFonts w:hint="eastAsia" w:ascii="仿宋" w:hAnsi="仿宋" w:eastAsia="仿宋" w:cs="仿宋"/>
          <w:b/>
          <w:sz w:val="28"/>
          <w:szCs w:val="28"/>
        </w:rPr>
        <w:t>-</w:t>
      </w:r>
      <w:r>
        <w:rPr>
          <w:rFonts w:hint="eastAsia" w:ascii="仿宋" w:hAnsi="仿宋" w:eastAsia="仿宋" w:cs="仿宋"/>
          <w:b/>
          <w:sz w:val="28"/>
          <w:szCs w:val="28"/>
          <w:lang w:val="en-US" w:eastAsia="zh-CN"/>
        </w:rPr>
        <w:t>11</w:t>
      </w:r>
      <w:r>
        <w:rPr>
          <w:rFonts w:hint="eastAsia" w:ascii="仿宋" w:hAnsi="仿宋" w:eastAsia="仿宋"/>
          <w:b/>
          <w:color w:val="000000"/>
          <w:sz w:val="28"/>
          <w:szCs w:val="28"/>
        </w:rPr>
        <w:t>舞蹈</w:t>
      </w:r>
      <w:r>
        <w:rPr>
          <w:rFonts w:hint="eastAsia" w:ascii="仿宋" w:hAnsi="仿宋" w:eastAsia="仿宋"/>
          <w:b/>
          <w:color w:val="000000"/>
          <w:sz w:val="28"/>
          <w:szCs w:val="28"/>
          <w:lang w:val="en-US" w:eastAsia="zh-CN"/>
        </w:rPr>
        <w:t>教育</w:t>
      </w:r>
      <w:r>
        <w:rPr>
          <w:rFonts w:hint="eastAsia" w:ascii="仿宋" w:hAnsi="仿宋" w:eastAsia="仿宋" w:cs="仿宋"/>
          <w:b/>
          <w:bCs/>
          <w:sz w:val="28"/>
          <w:szCs w:val="28"/>
          <w:lang w:val="en-US" w:eastAsia="zh-CN"/>
        </w:rPr>
        <w:t>专任教师</w:t>
      </w:r>
    </w:p>
    <w:p w14:paraId="19EF7EFA">
      <w:pPr>
        <w:keepNext w:val="0"/>
        <w:keepLines w:val="0"/>
        <w:pageBreakBefore w:val="0"/>
        <w:widowControl w:val="0"/>
        <w:kinsoku/>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宋体"/>
          <w:color w:val="000000" w:themeColor="text1"/>
          <w:kern w:val="0"/>
          <w:sz w:val="28"/>
          <w:szCs w:val="28"/>
          <w:lang w:eastAsia="zh-CN"/>
        </w:rPr>
      </w:pPr>
      <w:r>
        <w:rPr>
          <w:rFonts w:hint="eastAsia" w:ascii="仿宋" w:hAnsi="仿宋" w:eastAsia="仿宋" w:cs="宋体"/>
          <w:color w:val="000000" w:themeColor="text1"/>
          <w:kern w:val="0"/>
          <w:sz w:val="28"/>
          <w:szCs w:val="28"/>
        </w:rPr>
        <w:t>1.专业能力测试</w:t>
      </w:r>
      <w:r>
        <w:rPr>
          <w:rFonts w:hint="eastAsia" w:ascii="仿宋" w:hAnsi="仿宋" w:eastAsia="仿宋" w:cs="宋体"/>
          <w:color w:val="000000" w:themeColor="text1"/>
          <w:kern w:val="0"/>
          <w:sz w:val="28"/>
          <w:szCs w:val="28"/>
          <w:lang w:eastAsia="zh-CN"/>
        </w:rPr>
        <w:t>：（1）作品表演：自选1个作品表演，时间5分钟以内，自带伴奏音频；（2）教学创编：按照现场抽签要求，编创1个应聘岗位专业相关的教学组合；（3）动作讲解：对创编的教学组合的训练性价值进行分析讲解。</w:t>
      </w:r>
    </w:p>
    <w:p w14:paraId="0BC8B7F1">
      <w:pPr>
        <w:keepNext w:val="0"/>
        <w:keepLines w:val="0"/>
        <w:pageBreakBefore w:val="0"/>
        <w:widowControl w:val="0"/>
        <w:kinsoku/>
        <w:overflowPunct/>
        <w:topLinePunct w:val="0"/>
        <w:autoSpaceDE/>
        <w:autoSpaceDN/>
        <w:bidi w:val="0"/>
        <w:spacing w:line="520" w:lineRule="exact"/>
        <w:ind w:firstLine="560" w:firstLineChars="200"/>
        <w:jc w:val="both"/>
        <w:textAlignment w:val="auto"/>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2.试讲：公开教学，时间</w:t>
      </w:r>
      <w:r>
        <w:rPr>
          <w:rFonts w:ascii="仿宋" w:hAnsi="仿宋" w:eastAsia="仿宋" w:cs="宋体"/>
          <w:color w:val="000000" w:themeColor="text1"/>
          <w:kern w:val="0"/>
          <w:sz w:val="28"/>
          <w:szCs w:val="28"/>
        </w:rPr>
        <w:t>20</w:t>
      </w:r>
      <w:r>
        <w:rPr>
          <w:rFonts w:hint="eastAsia" w:ascii="仿宋" w:hAnsi="仿宋" w:eastAsia="仿宋" w:cs="宋体"/>
          <w:color w:val="000000" w:themeColor="text1"/>
          <w:kern w:val="0"/>
          <w:sz w:val="28"/>
          <w:szCs w:val="28"/>
        </w:rPr>
        <w:t>分钟，自行准备一堂</w:t>
      </w:r>
      <w:r>
        <w:rPr>
          <w:rFonts w:hint="eastAsia" w:ascii="仿宋" w:hAnsi="仿宋" w:eastAsia="仿宋"/>
          <w:sz w:val="28"/>
          <w:szCs w:val="28"/>
        </w:rPr>
        <w:t>应聘岗位</w:t>
      </w:r>
      <w:r>
        <w:rPr>
          <w:rFonts w:hint="eastAsia" w:ascii="仿宋" w:hAnsi="仿宋" w:eastAsia="仿宋"/>
          <w:color w:val="000000"/>
          <w:sz w:val="28"/>
          <w:szCs w:val="28"/>
        </w:rPr>
        <w:t>专业相关课程</w:t>
      </w:r>
      <w:r>
        <w:rPr>
          <w:rFonts w:hint="eastAsia" w:ascii="仿宋" w:hAnsi="仿宋" w:eastAsia="仿宋" w:cs="宋体"/>
          <w:color w:val="000000" w:themeColor="text1"/>
          <w:kern w:val="0"/>
          <w:sz w:val="28"/>
          <w:szCs w:val="28"/>
        </w:rPr>
        <w:t>进行现场授课，授课对象由学校</w:t>
      </w:r>
      <w:r>
        <w:rPr>
          <w:rFonts w:hint="eastAsia" w:ascii="仿宋" w:hAnsi="仿宋" w:eastAsia="仿宋" w:cs="宋体"/>
          <w:color w:val="000000" w:themeColor="text1"/>
          <w:kern w:val="0"/>
          <w:sz w:val="28"/>
          <w:szCs w:val="28"/>
          <w:lang w:val="en-US" w:eastAsia="zh-CN"/>
        </w:rPr>
        <w:t>统一</w:t>
      </w:r>
      <w:r>
        <w:rPr>
          <w:rFonts w:hint="eastAsia" w:ascii="仿宋" w:hAnsi="仿宋" w:eastAsia="仿宋" w:cs="宋体"/>
          <w:color w:val="000000" w:themeColor="text1"/>
          <w:kern w:val="0"/>
          <w:sz w:val="28"/>
          <w:szCs w:val="28"/>
        </w:rPr>
        <w:t>安排。</w:t>
      </w:r>
    </w:p>
    <w:p w14:paraId="2E454D60">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both"/>
        <w:textAlignment w:val="auto"/>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3.面试</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回答评委现场提问，不能透露个人姓名等信息。</w:t>
      </w:r>
    </w:p>
    <w:p w14:paraId="33B637E3">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本岗位考试总成绩=专业能力测试成绩*</w:t>
      </w:r>
      <w:r>
        <w:rPr>
          <w:rFonts w:hint="eastAsia" w:ascii="仿宋" w:hAnsi="仿宋" w:eastAsia="仿宋" w:cs="宋体"/>
          <w:color w:val="000000" w:themeColor="text1"/>
          <w:kern w:val="0"/>
          <w:sz w:val="28"/>
          <w:szCs w:val="28"/>
          <w:lang w:val="en-US" w:eastAsia="zh-CN"/>
        </w:rPr>
        <w:t>6</w:t>
      </w:r>
      <w:r>
        <w:rPr>
          <w:rFonts w:hint="eastAsia" w:ascii="仿宋" w:hAnsi="仿宋" w:eastAsia="仿宋" w:cs="宋体"/>
          <w:color w:val="000000" w:themeColor="text1"/>
          <w:kern w:val="0"/>
          <w:sz w:val="28"/>
          <w:szCs w:val="28"/>
        </w:rPr>
        <w:t>0%+试讲成绩*</w:t>
      </w:r>
      <w:r>
        <w:rPr>
          <w:rFonts w:hint="eastAsia" w:ascii="仿宋" w:hAnsi="仿宋" w:eastAsia="仿宋" w:cs="宋体"/>
          <w:color w:val="000000" w:themeColor="text1"/>
          <w:kern w:val="0"/>
          <w:sz w:val="28"/>
          <w:szCs w:val="28"/>
          <w:lang w:val="en-US" w:eastAsia="zh-CN"/>
        </w:rPr>
        <w:t>3</w:t>
      </w:r>
      <w:r>
        <w:rPr>
          <w:rFonts w:hint="eastAsia" w:ascii="仿宋" w:hAnsi="仿宋" w:eastAsia="仿宋" w:cs="宋体"/>
          <w:color w:val="000000" w:themeColor="text1"/>
          <w:kern w:val="0"/>
          <w:sz w:val="28"/>
          <w:szCs w:val="28"/>
        </w:rPr>
        <w:t>0%+面试成绩*</w:t>
      </w:r>
      <w:r>
        <w:rPr>
          <w:rFonts w:hint="eastAsia" w:ascii="仿宋" w:hAnsi="仿宋" w:eastAsia="仿宋" w:cs="宋体"/>
          <w:color w:val="000000" w:themeColor="text1"/>
          <w:kern w:val="0"/>
          <w:sz w:val="28"/>
          <w:szCs w:val="28"/>
          <w:lang w:val="en-US" w:eastAsia="zh-CN"/>
        </w:rPr>
        <w:t>1</w:t>
      </w:r>
      <w:r>
        <w:rPr>
          <w:rFonts w:hint="eastAsia" w:ascii="仿宋" w:hAnsi="仿宋" w:eastAsia="仿宋" w:cs="宋体"/>
          <w:color w:val="000000" w:themeColor="text1"/>
          <w:kern w:val="0"/>
          <w:sz w:val="28"/>
          <w:szCs w:val="28"/>
        </w:rPr>
        <w:t>0%。</w:t>
      </w:r>
    </w:p>
    <w:p w14:paraId="52337FC4">
      <w:pPr>
        <w:keepNext w:val="0"/>
        <w:keepLines w:val="0"/>
        <w:pageBreakBefore w:val="0"/>
        <w:widowControl w:val="0"/>
        <w:kinsoku/>
        <w:overflowPunct/>
        <w:topLinePunct w:val="0"/>
        <w:autoSpaceDE/>
        <w:autoSpaceDN/>
        <w:bidi w:val="0"/>
        <w:adjustRightInd w:val="0"/>
        <w:snapToGrid w:val="0"/>
        <w:spacing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招聘岗位：</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16艺术与科技专任教师、</w:t>
      </w:r>
      <w:r>
        <w:rPr>
          <w:rFonts w:hint="eastAsia" w:ascii="仿宋" w:hAnsi="仿宋" w:eastAsia="仿宋" w:cs="仿宋"/>
          <w:b/>
          <w:bCs/>
          <w:sz w:val="28"/>
          <w:szCs w:val="28"/>
        </w:rPr>
        <w:t>A17-2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17音乐人工智能专任教师</w:t>
      </w:r>
    </w:p>
    <w:p w14:paraId="01BCA238">
      <w:pPr>
        <w:keepNext w:val="0"/>
        <w:keepLines w:val="0"/>
        <w:pageBreakBefore w:val="0"/>
        <w:widowControl w:val="0"/>
        <w:kinsoku/>
        <w:overflowPunct/>
        <w:topLinePunct w:val="0"/>
        <w:autoSpaceDE/>
        <w:autoSpaceDN/>
        <w:bidi w:val="0"/>
        <w:snapToGrid w:val="0"/>
        <w:spacing w:line="520" w:lineRule="exact"/>
        <w:ind w:firstLine="560" w:firstLineChars="200"/>
        <w:jc w:val="both"/>
        <w:textAlignment w:val="auto"/>
        <w:rPr>
          <w:rFonts w:hint="eastAsia" w:ascii="仿宋" w:hAnsi="仿宋" w:eastAsia="仿宋"/>
          <w:b w:val="0"/>
          <w:bCs/>
          <w:color w:val="000000" w:themeColor="text1"/>
          <w:sz w:val="28"/>
          <w:szCs w:val="28"/>
          <w:shd w:val="clear" w:color="auto" w:fill="auto"/>
          <w:lang w:eastAsia="zh-CN"/>
        </w:rPr>
      </w:pPr>
      <w:r>
        <w:rPr>
          <w:rFonts w:hint="eastAsia" w:ascii="仿宋" w:hAnsi="仿宋" w:eastAsia="仿宋"/>
          <w:b w:val="0"/>
          <w:bCs/>
          <w:color w:val="000000" w:themeColor="text1"/>
          <w:sz w:val="28"/>
          <w:szCs w:val="28"/>
          <w:shd w:val="clear" w:color="auto" w:fill="auto"/>
        </w:rPr>
        <w:t>1.</w:t>
      </w:r>
      <w:r>
        <w:rPr>
          <w:rFonts w:hint="eastAsia" w:ascii="仿宋" w:hAnsi="仿宋" w:eastAsia="仿宋"/>
          <w:b w:val="0"/>
          <w:bCs/>
          <w:color w:val="000000" w:themeColor="text1"/>
          <w:sz w:val="28"/>
          <w:szCs w:val="28"/>
          <w:shd w:val="clear" w:color="auto" w:fill="auto"/>
          <w:lang w:val="en-US" w:eastAsia="zh-CN"/>
        </w:rPr>
        <w:t>机考</w:t>
      </w:r>
      <w:r>
        <w:rPr>
          <w:rFonts w:hint="eastAsia" w:ascii="仿宋" w:hAnsi="仿宋" w:eastAsia="仿宋"/>
          <w:b w:val="0"/>
          <w:bCs/>
          <w:color w:val="000000" w:themeColor="text1"/>
          <w:sz w:val="28"/>
          <w:szCs w:val="28"/>
          <w:shd w:val="clear" w:color="auto" w:fill="auto"/>
        </w:rPr>
        <w:t>：上机操作</w:t>
      </w:r>
      <w:r>
        <w:rPr>
          <w:rFonts w:hint="eastAsia" w:ascii="仿宋" w:hAnsi="仿宋" w:eastAsia="仿宋" w:cs="仿宋"/>
          <w:sz w:val="28"/>
          <w:szCs w:val="28"/>
          <w:shd w:val="clear" w:color="auto" w:fill="auto"/>
        </w:rPr>
        <w:t>，时间</w:t>
      </w:r>
      <w:r>
        <w:rPr>
          <w:rFonts w:hint="eastAsia" w:ascii="仿宋" w:hAnsi="仿宋" w:eastAsia="仿宋" w:cs="仿宋"/>
          <w:sz w:val="28"/>
          <w:szCs w:val="28"/>
          <w:shd w:val="clear" w:color="auto" w:fill="auto"/>
          <w:lang w:val="en-US" w:eastAsia="zh-CN"/>
        </w:rPr>
        <w:t>180</w:t>
      </w:r>
      <w:r>
        <w:rPr>
          <w:rFonts w:hint="eastAsia" w:ascii="仿宋" w:hAnsi="仿宋" w:eastAsia="仿宋" w:cs="仿宋"/>
          <w:sz w:val="28"/>
          <w:szCs w:val="28"/>
          <w:shd w:val="clear" w:color="auto" w:fill="auto"/>
        </w:rPr>
        <w:t>分钟，</w:t>
      </w:r>
      <w:r>
        <w:rPr>
          <w:rFonts w:hint="eastAsia" w:ascii="仿宋" w:hAnsi="仿宋" w:eastAsia="仿宋"/>
          <w:b w:val="0"/>
          <w:bCs/>
          <w:color w:val="000000" w:themeColor="text1"/>
          <w:sz w:val="28"/>
          <w:szCs w:val="28"/>
          <w:shd w:val="clear" w:color="auto" w:fill="auto"/>
        </w:rPr>
        <w:t>在规定的时间内完成指定内容的创作或制作。自备电脑及相关软件，提交的作品必须能够用常用的音频、视频格式文件读取，否则视为不合格。</w:t>
      </w:r>
    </w:p>
    <w:p w14:paraId="256844EB">
      <w:pPr>
        <w:keepNext w:val="0"/>
        <w:keepLines w:val="0"/>
        <w:pageBreakBefore w:val="0"/>
        <w:widowControl w:val="0"/>
        <w:kinsoku/>
        <w:overflowPunct/>
        <w:topLinePunct w:val="0"/>
        <w:autoSpaceDE/>
        <w:autoSpaceDN/>
        <w:bidi w:val="0"/>
        <w:snapToGrid w:val="0"/>
        <w:spacing w:line="520" w:lineRule="exact"/>
        <w:ind w:firstLine="560" w:firstLineChars="200"/>
        <w:jc w:val="both"/>
        <w:textAlignment w:val="auto"/>
        <w:rPr>
          <w:rFonts w:hint="eastAsia" w:ascii="仿宋" w:hAnsi="仿宋" w:eastAsia="仿宋"/>
          <w:b w:val="0"/>
          <w:bCs/>
          <w:color w:val="000000" w:themeColor="text1"/>
          <w:sz w:val="28"/>
          <w:szCs w:val="28"/>
        </w:rPr>
      </w:pPr>
      <w:r>
        <w:rPr>
          <w:rFonts w:hint="eastAsia" w:ascii="仿宋" w:hAnsi="仿宋" w:eastAsia="仿宋"/>
          <w:b w:val="0"/>
          <w:bCs/>
          <w:color w:val="000000" w:themeColor="text1"/>
          <w:sz w:val="28"/>
          <w:szCs w:val="28"/>
          <w:lang w:val="en-US" w:eastAsia="zh-CN"/>
        </w:rPr>
        <w:t>2.成果展示：介绍自己的学习经历及专业领域取得的成果，</w:t>
      </w:r>
      <w:r>
        <w:rPr>
          <w:rFonts w:hint="eastAsia" w:ascii="仿宋" w:hAnsi="仿宋" w:eastAsia="仿宋"/>
          <w:b w:val="0"/>
          <w:bCs/>
          <w:color w:val="000000" w:themeColor="text1"/>
          <w:sz w:val="28"/>
          <w:szCs w:val="28"/>
        </w:rPr>
        <w:t xml:space="preserve">时间 </w:t>
      </w:r>
      <w:r>
        <w:rPr>
          <w:rFonts w:hint="eastAsia" w:ascii="仿宋" w:hAnsi="仿宋" w:eastAsia="仿宋"/>
          <w:b w:val="0"/>
          <w:bCs/>
          <w:color w:val="000000" w:themeColor="text1"/>
          <w:sz w:val="28"/>
          <w:szCs w:val="28"/>
          <w:lang w:val="en-US" w:eastAsia="zh-CN"/>
        </w:rPr>
        <w:t>20</w:t>
      </w:r>
      <w:r>
        <w:rPr>
          <w:rFonts w:hint="eastAsia" w:ascii="仿宋" w:hAnsi="仿宋" w:eastAsia="仿宋"/>
          <w:b w:val="0"/>
          <w:bCs/>
          <w:color w:val="000000" w:themeColor="text1"/>
          <w:sz w:val="28"/>
          <w:szCs w:val="28"/>
        </w:rPr>
        <w:t>分钟</w:t>
      </w:r>
      <w:r>
        <w:rPr>
          <w:rFonts w:hint="eastAsia" w:ascii="仿宋" w:hAnsi="仿宋" w:eastAsia="仿宋"/>
          <w:b w:val="0"/>
          <w:bCs/>
          <w:color w:val="000000" w:themeColor="text1"/>
          <w:sz w:val="28"/>
          <w:szCs w:val="28"/>
          <w:lang w:eastAsia="zh-CN"/>
        </w:rPr>
        <w:t>，</w:t>
      </w:r>
      <w:r>
        <w:rPr>
          <w:rFonts w:hint="eastAsia" w:ascii="仿宋" w:hAnsi="仿宋" w:eastAsia="仿宋"/>
          <w:b w:val="0"/>
          <w:bCs/>
          <w:color w:val="000000" w:themeColor="text1"/>
          <w:sz w:val="28"/>
          <w:szCs w:val="28"/>
          <w:lang w:val="en-US" w:eastAsia="zh-CN"/>
        </w:rPr>
        <w:t>自备PPT（须隐去本人姓名等信息）。</w:t>
      </w:r>
    </w:p>
    <w:p w14:paraId="1AA0FD79">
      <w:pPr>
        <w:keepNext w:val="0"/>
        <w:keepLines w:val="0"/>
        <w:pageBreakBefore w:val="0"/>
        <w:widowControl w:val="0"/>
        <w:kinsoku/>
        <w:overflowPunct/>
        <w:topLinePunct w:val="0"/>
        <w:autoSpaceDE/>
        <w:autoSpaceDN/>
        <w:bidi w:val="0"/>
        <w:snapToGrid w:val="0"/>
        <w:spacing w:line="520" w:lineRule="exact"/>
        <w:ind w:firstLine="560" w:firstLineChars="200"/>
        <w:jc w:val="both"/>
        <w:textAlignment w:val="auto"/>
        <w:rPr>
          <w:rFonts w:hint="eastAsia" w:ascii="仿宋" w:hAnsi="仿宋" w:eastAsia="仿宋"/>
          <w:b w:val="0"/>
          <w:bCs/>
          <w:color w:val="000000" w:themeColor="text1"/>
          <w:sz w:val="28"/>
          <w:szCs w:val="28"/>
        </w:rPr>
      </w:pPr>
      <w:r>
        <w:rPr>
          <w:rFonts w:hint="eastAsia" w:ascii="仿宋" w:hAnsi="仿宋" w:eastAsia="仿宋"/>
          <w:b w:val="0"/>
          <w:bCs/>
          <w:color w:val="000000" w:themeColor="text1"/>
          <w:sz w:val="28"/>
          <w:szCs w:val="28"/>
          <w:lang w:val="en-US" w:eastAsia="zh-CN"/>
        </w:rPr>
        <w:t>3</w:t>
      </w:r>
      <w:r>
        <w:rPr>
          <w:rFonts w:hint="eastAsia" w:ascii="仿宋" w:hAnsi="仿宋" w:eastAsia="仿宋"/>
          <w:b w:val="0"/>
          <w:bCs/>
          <w:color w:val="000000" w:themeColor="text1"/>
          <w:sz w:val="28"/>
          <w:szCs w:val="28"/>
        </w:rPr>
        <w:t xml:space="preserve">.试讲：公开教学，时间 </w:t>
      </w:r>
      <w:r>
        <w:rPr>
          <w:rFonts w:hint="eastAsia" w:ascii="仿宋" w:hAnsi="仿宋" w:eastAsia="仿宋"/>
          <w:b w:val="0"/>
          <w:bCs/>
          <w:color w:val="000000" w:themeColor="text1"/>
          <w:sz w:val="28"/>
          <w:szCs w:val="28"/>
          <w:lang w:val="en-US" w:eastAsia="zh-CN"/>
        </w:rPr>
        <w:t>20</w:t>
      </w:r>
      <w:r>
        <w:rPr>
          <w:rFonts w:hint="eastAsia" w:ascii="仿宋" w:hAnsi="仿宋" w:eastAsia="仿宋"/>
          <w:b w:val="0"/>
          <w:bCs/>
          <w:color w:val="000000" w:themeColor="text1"/>
          <w:sz w:val="28"/>
          <w:szCs w:val="28"/>
        </w:rPr>
        <w:t>分钟，授课内容现场抽取，授课对象由学校</w:t>
      </w:r>
      <w:r>
        <w:rPr>
          <w:rFonts w:hint="eastAsia" w:ascii="仿宋" w:hAnsi="仿宋" w:eastAsia="仿宋" w:cs="仿宋"/>
          <w:sz w:val="28"/>
          <w:szCs w:val="28"/>
          <w:lang w:val="en-US" w:eastAsia="zh-CN"/>
        </w:rPr>
        <w:t>统一</w:t>
      </w:r>
      <w:r>
        <w:rPr>
          <w:rFonts w:hint="eastAsia" w:ascii="仿宋" w:hAnsi="仿宋" w:eastAsia="仿宋"/>
          <w:b w:val="0"/>
          <w:bCs/>
          <w:color w:val="000000" w:themeColor="text1"/>
          <w:sz w:val="28"/>
          <w:szCs w:val="28"/>
        </w:rPr>
        <w:t>安排。</w:t>
      </w:r>
    </w:p>
    <w:p w14:paraId="678CD68A">
      <w:pPr>
        <w:keepNext w:val="0"/>
        <w:keepLines w:val="0"/>
        <w:pageBreakBefore w:val="0"/>
        <w:widowControl w:val="0"/>
        <w:kinsoku/>
        <w:overflowPunct/>
        <w:topLinePunct w:val="0"/>
        <w:autoSpaceDE/>
        <w:autoSpaceDN/>
        <w:bidi w:val="0"/>
        <w:snapToGrid w:val="0"/>
        <w:spacing w:line="520" w:lineRule="exact"/>
        <w:ind w:firstLine="560" w:firstLineChars="200"/>
        <w:jc w:val="both"/>
        <w:textAlignment w:val="auto"/>
        <w:rPr>
          <w:rFonts w:hint="eastAsia" w:ascii="仿宋" w:hAnsi="仿宋" w:eastAsia="仿宋"/>
          <w:b w:val="0"/>
          <w:bCs/>
          <w:color w:val="000000" w:themeColor="text1"/>
          <w:sz w:val="28"/>
          <w:szCs w:val="28"/>
        </w:rPr>
      </w:pPr>
      <w:r>
        <w:rPr>
          <w:rFonts w:hint="eastAsia" w:ascii="仿宋" w:hAnsi="仿宋" w:eastAsia="仿宋"/>
          <w:b w:val="0"/>
          <w:bCs/>
          <w:color w:val="000000" w:themeColor="text1"/>
          <w:sz w:val="28"/>
          <w:szCs w:val="28"/>
          <w:lang w:val="en-US" w:eastAsia="zh-CN"/>
        </w:rPr>
        <w:t>4</w:t>
      </w:r>
      <w:r>
        <w:rPr>
          <w:rFonts w:hint="eastAsia" w:ascii="仿宋" w:hAnsi="仿宋" w:eastAsia="仿宋"/>
          <w:b w:val="0"/>
          <w:bCs/>
          <w:color w:val="000000" w:themeColor="text1"/>
          <w:sz w:val="28"/>
          <w:szCs w:val="28"/>
        </w:rPr>
        <w:t>.面试</w:t>
      </w:r>
      <w:r>
        <w:rPr>
          <w:rFonts w:hint="eastAsia" w:ascii="仿宋" w:hAnsi="仿宋" w:eastAsia="仿宋"/>
          <w:b w:val="0"/>
          <w:bCs/>
          <w:color w:val="000000" w:themeColor="text1"/>
          <w:sz w:val="28"/>
          <w:szCs w:val="28"/>
          <w:lang w:eastAsia="zh-CN"/>
        </w:rPr>
        <w:t>：</w:t>
      </w:r>
      <w:r>
        <w:rPr>
          <w:rFonts w:hint="eastAsia" w:ascii="仿宋" w:hAnsi="仿宋" w:eastAsia="仿宋"/>
          <w:b w:val="0"/>
          <w:bCs/>
          <w:color w:val="000000" w:themeColor="text1"/>
          <w:sz w:val="28"/>
          <w:szCs w:val="28"/>
        </w:rPr>
        <w:t>回答评委现场提问，不能透露个人姓名等信息。</w:t>
      </w:r>
    </w:p>
    <w:p w14:paraId="146F3C69">
      <w:pPr>
        <w:keepNext w:val="0"/>
        <w:keepLines w:val="0"/>
        <w:pageBreakBefore w:val="0"/>
        <w:widowControl w:val="0"/>
        <w:kinsoku/>
        <w:overflowPunct/>
        <w:topLinePunct w:val="0"/>
        <w:autoSpaceDE/>
        <w:autoSpaceDN/>
        <w:bidi w:val="0"/>
        <w:snapToGrid w:val="0"/>
        <w:spacing w:line="520" w:lineRule="exact"/>
        <w:ind w:firstLine="560" w:firstLineChars="200"/>
        <w:jc w:val="both"/>
        <w:textAlignment w:val="auto"/>
        <w:rPr>
          <w:rFonts w:hint="eastAsia" w:ascii="仿宋" w:hAnsi="仿宋" w:eastAsia="仿宋" w:cs="宋体"/>
          <w:color w:val="000000" w:themeColor="text1"/>
          <w:kern w:val="0"/>
          <w:sz w:val="28"/>
          <w:szCs w:val="28"/>
        </w:rPr>
      </w:pPr>
      <w:r>
        <w:rPr>
          <w:rFonts w:hint="eastAsia" w:ascii="仿宋" w:hAnsi="仿宋" w:eastAsia="仿宋"/>
          <w:b w:val="0"/>
          <w:bCs/>
          <w:color w:val="000000" w:themeColor="text1"/>
          <w:sz w:val="28"/>
          <w:szCs w:val="28"/>
        </w:rPr>
        <w:t>本类岗位考试总成绩=</w:t>
      </w:r>
      <w:r>
        <w:rPr>
          <w:rFonts w:hint="eastAsia" w:ascii="仿宋" w:hAnsi="仿宋" w:eastAsia="仿宋"/>
          <w:b w:val="0"/>
          <w:bCs/>
          <w:color w:val="000000" w:themeColor="text1"/>
          <w:sz w:val="28"/>
          <w:szCs w:val="28"/>
          <w:lang w:val="en-US" w:eastAsia="zh-CN"/>
        </w:rPr>
        <w:t>机考</w:t>
      </w:r>
      <w:r>
        <w:rPr>
          <w:rFonts w:hint="eastAsia" w:ascii="仿宋" w:hAnsi="仿宋" w:eastAsia="仿宋"/>
          <w:b w:val="0"/>
          <w:bCs/>
          <w:color w:val="000000" w:themeColor="text1"/>
          <w:sz w:val="28"/>
          <w:szCs w:val="28"/>
        </w:rPr>
        <w:t>成绩*</w:t>
      </w:r>
      <w:r>
        <w:rPr>
          <w:rFonts w:hint="eastAsia" w:ascii="仿宋" w:hAnsi="仿宋" w:eastAsia="仿宋"/>
          <w:b w:val="0"/>
          <w:bCs/>
          <w:color w:val="000000" w:themeColor="text1"/>
          <w:sz w:val="28"/>
          <w:szCs w:val="28"/>
          <w:lang w:val="en-US" w:eastAsia="zh-CN"/>
        </w:rPr>
        <w:t>4</w:t>
      </w:r>
      <w:r>
        <w:rPr>
          <w:rFonts w:hint="eastAsia" w:ascii="仿宋" w:hAnsi="仿宋" w:eastAsia="仿宋"/>
          <w:b w:val="0"/>
          <w:bCs/>
          <w:color w:val="000000" w:themeColor="text1"/>
          <w:sz w:val="28"/>
          <w:szCs w:val="28"/>
        </w:rPr>
        <w:t>0%+</w:t>
      </w:r>
      <w:r>
        <w:rPr>
          <w:rFonts w:hint="eastAsia" w:ascii="仿宋" w:hAnsi="仿宋" w:eastAsia="仿宋"/>
          <w:b w:val="0"/>
          <w:bCs/>
          <w:color w:val="000000" w:themeColor="text1"/>
          <w:sz w:val="28"/>
          <w:szCs w:val="28"/>
          <w:lang w:val="en-US" w:eastAsia="zh-CN"/>
        </w:rPr>
        <w:t>成果展示</w:t>
      </w:r>
      <w:r>
        <w:rPr>
          <w:rFonts w:hint="eastAsia" w:ascii="仿宋" w:hAnsi="仿宋" w:eastAsia="仿宋"/>
          <w:b w:val="0"/>
          <w:bCs/>
          <w:color w:val="000000" w:themeColor="text1"/>
          <w:sz w:val="28"/>
          <w:szCs w:val="28"/>
        </w:rPr>
        <w:t>成绩*</w:t>
      </w:r>
      <w:r>
        <w:rPr>
          <w:rFonts w:hint="eastAsia" w:ascii="仿宋" w:hAnsi="仿宋" w:eastAsia="仿宋"/>
          <w:b w:val="0"/>
          <w:bCs/>
          <w:color w:val="000000" w:themeColor="text1"/>
          <w:sz w:val="28"/>
          <w:szCs w:val="28"/>
          <w:lang w:val="en-US" w:eastAsia="zh-CN"/>
        </w:rPr>
        <w:t>1</w:t>
      </w:r>
      <w:r>
        <w:rPr>
          <w:rFonts w:hint="eastAsia" w:ascii="仿宋" w:hAnsi="仿宋" w:eastAsia="仿宋"/>
          <w:b w:val="0"/>
          <w:bCs/>
          <w:color w:val="000000" w:themeColor="text1"/>
          <w:sz w:val="28"/>
          <w:szCs w:val="28"/>
        </w:rPr>
        <w:t>0%+试讲成绩*</w:t>
      </w:r>
      <w:r>
        <w:rPr>
          <w:rFonts w:hint="eastAsia" w:ascii="仿宋" w:hAnsi="仿宋" w:eastAsia="仿宋"/>
          <w:b w:val="0"/>
          <w:bCs/>
          <w:color w:val="000000" w:themeColor="text1"/>
          <w:sz w:val="28"/>
          <w:szCs w:val="28"/>
          <w:lang w:val="en-US" w:eastAsia="zh-CN"/>
        </w:rPr>
        <w:t>4</w:t>
      </w:r>
      <w:r>
        <w:rPr>
          <w:rFonts w:hint="eastAsia" w:ascii="仿宋" w:hAnsi="仿宋" w:eastAsia="仿宋"/>
          <w:b w:val="0"/>
          <w:bCs/>
          <w:color w:val="000000" w:themeColor="text1"/>
          <w:sz w:val="28"/>
          <w:szCs w:val="28"/>
        </w:rPr>
        <w:t>0%+面试成绩*</w:t>
      </w:r>
      <w:r>
        <w:rPr>
          <w:rFonts w:hint="eastAsia" w:ascii="仿宋" w:hAnsi="仿宋" w:eastAsia="仿宋"/>
          <w:b w:val="0"/>
          <w:bCs/>
          <w:color w:val="000000" w:themeColor="text1"/>
          <w:sz w:val="28"/>
          <w:szCs w:val="28"/>
          <w:lang w:val="en-US" w:eastAsia="zh-CN"/>
        </w:rPr>
        <w:t>1</w:t>
      </w:r>
      <w:r>
        <w:rPr>
          <w:rFonts w:hint="eastAsia" w:ascii="仿宋" w:hAnsi="仿宋" w:eastAsia="仿宋"/>
          <w:b w:val="0"/>
          <w:bCs/>
          <w:color w:val="000000" w:themeColor="text1"/>
          <w:sz w:val="28"/>
          <w:szCs w:val="28"/>
        </w:rPr>
        <w:t>0%。</w:t>
      </w:r>
    </w:p>
    <w:p w14:paraId="33DF1A98">
      <w:pPr>
        <w:keepNext w:val="0"/>
        <w:keepLines w:val="0"/>
        <w:pageBreakBefore w:val="0"/>
        <w:widowControl w:val="0"/>
        <w:kinsoku/>
        <w:overflowPunct/>
        <w:topLinePunct w:val="0"/>
        <w:autoSpaceDE/>
        <w:autoSpaceDN/>
        <w:bidi w:val="0"/>
        <w:snapToGrid w:val="0"/>
        <w:spacing w:line="520" w:lineRule="exact"/>
        <w:ind w:firstLine="562" w:firstLineChars="200"/>
        <w:jc w:val="both"/>
        <w:textAlignment w:val="auto"/>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w:t>
      </w:r>
      <w:r>
        <w:rPr>
          <w:rFonts w:hint="eastAsia" w:ascii="仿宋" w:hAnsi="仿宋" w:eastAsia="仿宋" w:cs="仿宋"/>
          <w:b/>
          <w:bCs/>
          <w:sz w:val="28"/>
          <w:szCs w:val="28"/>
          <w:lang w:val="en-US" w:eastAsia="zh-CN"/>
        </w:rPr>
        <w:t>招聘岗位：</w:t>
      </w:r>
      <w:r>
        <w:rPr>
          <w:rFonts w:hint="eastAsia" w:ascii="仿宋" w:hAnsi="仿宋" w:eastAsia="仿宋" w:cs="仿宋"/>
          <w:b/>
          <w:sz w:val="28"/>
          <w:szCs w:val="28"/>
        </w:rPr>
        <w:t>A17-2</w:t>
      </w:r>
      <w:r>
        <w:rPr>
          <w:rFonts w:hint="eastAsia" w:ascii="仿宋" w:hAnsi="仿宋" w:eastAsia="仿宋" w:cs="仿宋"/>
          <w:b/>
          <w:sz w:val="28"/>
          <w:szCs w:val="28"/>
          <w:lang w:val="en-US" w:eastAsia="zh-CN"/>
        </w:rPr>
        <w:t>5</w:t>
      </w:r>
      <w:r>
        <w:rPr>
          <w:rFonts w:hint="eastAsia" w:ascii="仿宋" w:hAnsi="仿宋" w:eastAsia="仿宋" w:cs="仿宋"/>
          <w:b/>
          <w:sz w:val="28"/>
          <w:szCs w:val="28"/>
        </w:rPr>
        <w:t>-</w:t>
      </w:r>
      <w:r>
        <w:rPr>
          <w:rFonts w:hint="eastAsia" w:ascii="仿宋" w:hAnsi="仿宋" w:eastAsia="仿宋" w:cs="仿宋"/>
          <w:b/>
          <w:sz w:val="28"/>
          <w:szCs w:val="28"/>
          <w:lang w:val="en-US" w:eastAsia="zh-CN"/>
        </w:rPr>
        <w:t>24附中音乐剧专任教师</w:t>
      </w:r>
    </w:p>
    <w:p w14:paraId="10A2ACF4">
      <w:pPr>
        <w:keepNext w:val="0"/>
        <w:keepLines w:val="0"/>
        <w:pageBreakBefore w:val="0"/>
        <w:widowControl w:val="0"/>
        <w:kinsoku/>
        <w:overflowPunct/>
        <w:topLinePunct w:val="0"/>
        <w:autoSpaceDE/>
        <w:autoSpaceDN/>
        <w:bidi w:val="0"/>
        <w:spacing w:line="520" w:lineRule="exact"/>
        <w:ind w:firstLine="560" w:firstLineChars="200"/>
        <w:jc w:val="both"/>
        <w:textAlignment w:val="auto"/>
        <w:rPr>
          <w:rFonts w:hint="eastAsia"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1.专业能力测试</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个人专场音乐会形式，</w:t>
      </w:r>
      <w:r>
        <w:rPr>
          <w:rFonts w:hint="eastAsia" w:ascii="仿宋" w:hAnsi="仿宋" w:eastAsia="仿宋" w:cs="宋体"/>
          <w:color w:val="000000" w:themeColor="text1"/>
          <w:kern w:val="0"/>
          <w:sz w:val="28"/>
          <w:szCs w:val="28"/>
          <w:lang w:val="en-US" w:eastAsia="zh-CN"/>
        </w:rPr>
        <w:t>自选</w:t>
      </w:r>
      <w:r>
        <w:rPr>
          <w:rFonts w:hint="eastAsia" w:ascii="仿宋" w:hAnsi="仿宋" w:eastAsia="仿宋" w:cs="宋体"/>
          <w:color w:val="000000" w:themeColor="text1"/>
          <w:kern w:val="0"/>
          <w:sz w:val="28"/>
          <w:szCs w:val="28"/>
        </w:rPr>
        <w:t>3首风格迥异的音乐剧选段（</w:t>
      </w:r>
      <w:r>
        <w:rPr>
          <w:rFonts w:hint="eastAsia" w:ascii="仿宋" w:hAnsi="仿宋" w:eastAsia="仿宋" w:cs="宋体"/>
          <w:color w:val="000000" w:themeColor="text1"/>
          <w:kern w:val="0"/>
          <w:sz w:val="28"/>
          <w:szCs w:val="28"/>
          <w:lang w:val="en-US" w:eastAsia="zh-CN"/>
        </w:rPr>
        <w:t>如</w:t>
      </w:r>
      <w:r>
        <w:rPr>
          <w:rFonts w:hint="eastAsia" w:ascii="仿宋" w:hAnsi="仿宋" w:eastAsia="仿宋" w:cs="宋体"/>
          <w:color w:val="000000" w:themeColor="text1"/>
          <w:kern w:val="0"/>
          <w:sz w:val="28"/>
          <w:szCs w:val="28"/>
        </w:rPr>
        <w:t>黄金时期音乐剧作品</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唱跳音乐剧作品</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当代音乐剧作品</w:t>
      </w:r>
      <w:r>
        <w:rPr>
          <w:rFonts w:hint="eastAsia" w:ascii="仿宋" w:hAnsi="仿宋" w:eastAsia="仿宋" w:cs="宋体"/>
          <w:color w:val="000000" w:themeColor="text1"/>
          <w:kern w:val="0"/>
          <w:sz w:val="28"/>
          <w:szCs w:val="28"/>
          <w:lang w:val="en-US" w:eastAsia="zh-CN"/>
        </w:rPr>
        <w:t>等</w:t>
      </w:r>
      <w:r>
        <w:rPr>
          <w:rFonts w:hint="eastAsia" w:ascii="仿宋" w:hAnsi="仿宋" w:eastAsia="仿宋" w:cs="宋体"/>
          <w:color w:val="000000" w:themeColor="text1"/>
          <w:kern w:val="0"/>
          <w:sz w:val="28"/>
          <w:szCs w:val="28"/>
        </w:rPr>
        <w:t>），时间</w:t>
      </w:r>
      <w:r>
        <w:rPr>
          <w:rFonts w:hint="eastAsia" w:ascii="仿宋" w:hAnsi="仿宋" w:eastAsia="仿宋" w:cs="宋体"/>
          <w:color w:val="000000" w:themeColor="text1"/>
          <w:kern w:val="0"/>
          <w:sz w:val="28"/>
          <w:szCs w:val="28"/>
          <w:lang w:val="en-US" w:eastAsia="zh-CN"/>
        </w:rPr>
        <w:t>10</w:t>
      </w:r>
      <w:r>
        <w:rPr>
          <w:rFonts w:hint="eastAsia" w:ascii="仿宋" w:hAnsi="仿宋" w:eastAsia="仿宋" w:cs="宋体"/>
          <w:color w:val="000000" w:themeColor="text1"/>
          <w:kern w:val="0"/>
          <w:sz w:val="28"/>
          <w:szCs w:val="28"/>
        </w:rPr>
        <w:t>分钟，自带钢琴艺术指导人员（也可自带伴奏音频）</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应聘者提前准备音乐会曲目表7份（每份曲目表用A4纸打印一页）</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lang w:val="en-US" w:eastAsia="zh-CN"/>
        </w:rPr>
        <w:t>并</w:t>
      </w:r>
      <w:r>
        <w:rPr>
          <w:rFonts w:hint="eastAsia" w:ascii="仿宋" w:hAnsi="仿宋" w:eastAsia="仿宋" w:cs="宋体"/>
          <w:color w:val="000000" w:themeColor="text1"/>
          <w:kern w:val="0"/>
          <w:sz w:val="28"/>
          <w:szCs w:val="28"/>
        </w:rPr>
        <w:t>确保无本人姓名等个人信息，在候考室开考前提供给考务工作人员。</w:t>
      </w:r>
    </w:p>
    <w:p w14:paraId="195B0E50">
      <w:pPr>
        <w:keepNext w:val="0"/>
        <w:keepLines w:val="0"/>
        <w:pageBreakBefore w:val="0"/>
        <w:widowControl w:val="0"/>
        <w:kinsoku/>
        <w:overflowPunct/>
        <w:topLinePunct w:val="0"/>
        <w:autoSpaceDE/>
        <w:autoSpaceDN/>
        <w:bidi w:val="0"/>
        <w:spacing w:line="520" w:lineRule="exact"/>
        <w:ind w:firstLine="560" w:firstLineChars="200"/>
        <w:jc w:val="both"/>
        <w:textAlignment w:val="auto"/>
        <w:rPr>
          <w:rFonts w:hint="eastAsia"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2.试讲：公开教学，时间20分钟，授课内容现场抽取，授课对象由学校</w:t>
      </w:r>
      <w:r>
        <w:rPr>
          <w:rFonts w:hint="eastAsia" w:ascii="仿宋" w:hAnsi="仿宋" w:eastAsia="仿宋" w:cs="宋体"/>
          <w:color w:val="000000" w:themeColor="text1"/>
          <w:kern w:val="0"/>
          <w:sz w:val="28"/>
          <w:szCs w:val="28"/>
          <w:lang w:val="en-US" w:eastAsia="zh-CN"/>
        </w:rPr>
        <w:t>统一</w:t>
      </w:r>
      <w:r>
        <w:rPr>
          <w:rFonts w:hint="eastAsia" w:ascii="仿宋" w:hAnsi="仿宋" w:eastAsia="仿宋" w:cs="宋体"/>
          <w:color w:val="000000" w:themeColor="text1"/>
          <w:kern w:val="0"/>
          <w:sz w:val="28"/>
          <w:szCs w:val="28"/>
        </w:rPr>
        <w:t>安排。</w:t>
      </w:r>
    </w:p>
    <w:p w14:paraId="5813ED91">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3.面试</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回答评委现场提问，不能透露个人姓名等信息。</w:t>
      </w:r>
    </w:p>
    <w:p w14:paraId="4161B6D0">
      <w:pPr>
        <w:keepNext w:val="0"/>
        <w:keepLines w:val="0"/>
        <w:pageBreakBefore w:val="0"/>
        <w:widowControl w:val="0"/>
        <w:kinsoku/>
        <w:overflowPunct/>
        <w:topLinePunct w:val="0"/>
        <w:autoSpaceDE/>
        <w:autoSpaceDN/>
        <w:bidi w:val="0"/>
        <w:snapToGrid w:val="0"/>
        <w:spacing w:line="520" w:lineRule="exact"/>
        <w:ind w:firstLine="560" w:firstLineChars="200"/>
        <w:jc w:val="both"/>
        <w:textAlignment w:val="auto"/>
        <w:rPr>
          <w:rFonts w:hint="eastAsia" w:ascii="仿宋" w:hAnsi="仿宋" w:eastAsia="仿宋" w:cs="仿宋"/>
          <w:b/>
          <w:sz w:val="28"/>
          <w:szCs w:val="28"/>
          <w:lang w:val="en-US" w:eastAsia="zh-CN"/>
        </w:rPr>
      </w:pPr>
      <w:r>
        <w:rPr>
          <w:rFonts w:hint="eastAsia" w:ascii="仿宋" w:hAnsi="仿宋" w:eastAsia="仿宋" w:cs="宋体"/>
          <w:color w:val="000000" w:themeColor="text1"/>
          <w:kern w:val="0"/>
          <w:sz w:val="28"/>
          <w:szCs w:val="28"/>
        </w:rPr>
        <w:t>本岗位考试总成绩=专业能力测试成绩*</w:t>
      </w:r>
      <w:r>
        <w:rPr>
          <w:rFonts w:hint="eastAsia" w:ascii="仿宋" w:hAnsi="仿宋" w:eastAsia="仿宋" w:cs="宋体"/>
          <w:color w:val="000000" w:themeColor="text1"/>
          <w:kern w:val="0"/>
          <w:sz w:val="28"/>
          <w:szCs w:val="28"/>
          <w:lang w:val="en-US" w:eastAsia="zh-CN"/>
        </w:rPr>
        <w:t>6</w:t>
      </w:r>
      <w:r>
        <w:rPr>
          <w:rFonts w:hint="eastAsia" w:ascii="仿宋" w:hAnsi="仿宋" w:eastAsia="仿宋" w:cs="宋体"/>
          <w:color w:val="000000" w:themeColor="text1"/>
          <w:kern w:val="0"/>
          <w:sz w:val="28"/>
          <w:szCs w:val="28"/>
        </w:rPr>
        <w:t>0%+试讲成绩*</w:t>
      </w:r>
      <w:r>
        <w:rPr>
          <w:rFonts w:hint="eastAsia" w:ascii="仿宋" w:hAnsi="仿宋" w:eastAsia="仿宋" w:cs="宋体"/>
          <w:color w:val="000000" w:themeColor="text1"/>
          <w:kern w:val="0"/>
          <w:sz w:val="28"/>
          <w:szCs w:val="28"/>
          <w:lang w:val="en-US" w:eastAsia="zh-CN"/>
        </w:rPr>
        <w:t>3</w:t>
      </w:r>
      <w:r>
        <w:rPr>
          <w:rFonts w:hint="eastAsia" w:ascii="仿宋" w:hAnsi="仿宋" w:eastAsia="仿宋" w:cs="宋体"/>
          <w:color w:val="000000" w:themeColor="text1"/>
          <w:kern w:val="0"/>
          <w:sz w:val="28"/>
          <w:szCs w:val="28"/>
        </w:rPr>
        <w:t>0%+面试成绩*</w:t>
      </w:r>
      <w:r>
        <w:rPr>
          <w:rFonts w:hint="eastAsia" w:ascii="仿宋" w:hAnsi="仿宋" w:eastAsia="仿宋" w:cs="宋体"/>
          <w:color w:val="000000" w:themeColor="text1"/>
          <w:kern w:val="0"/>
          <w:sz w:val="28"/>
          <w:szCs w:val="28"/>
          <w:lang w:val="en-US" w:eastAsia="zh-CN"/>
        </w:rPr>
        <w:t>1</w:t>
      </w:r>
      <w:r>
        <w:rPr>
          <w:rFonts w:hint="eastAsia" w:ascii="仿宋" w:hAnsi="仿宋" w:eastAsia="仿宋" w:cs="宋体"/>
          <w:color w:val="000000" w:themeColor="text1"/>
          <w:kern w:val="0"/>
          <w:sz w:val="28"/>
          <w:szCs w:val="28"/>
        </w:rPr>
        <w:t>0%。</w:t>
      </w:r>
    </w:p>
    <w:p w14:paraId="14D2FA17">
      <w:pPr>
        <w:keepNext w:val="0"/>
        <w:keepLines w:val="0"/>
        <w:pageBreakBefore w:val="0"/>
        <w:widowControl w:val="0"/>
        <w:kinsoku/>
        <w:overflowPunct/>
        <w:topLinePunct w:val="0"/>
        <w:autoSpaceDE/>
        <w:autoSpaceDN/>
        <w:bidi w:val="0"/>
        <w:spacing w:line="520" w:lineRule="exact"/>
        <w:ind w:firstLine="562" w:firstLineChars="200"/>
        <w:jc w:val="both"/>
        <w:textAlignment w:val="auto"/>
        <w:rPr>
          <w:rFonts w:ascii="仿宋" w:hAnsi="仿宋" w:eastAsia="仿宋"/>
          <w:b/>
          <w:color w:val="FF0000"/>
          <w:sz w:val="28"/>
          <w:szCs w:val="28"/>
        </w:rPr>
      </w:pPr>
      <w:r>
        <w:rPr>
          <w:rFonts w:hint="eastAsia" w:ascii="仿宋" w:hAnsi="仿宋" w:eastAsia="仿宋"/>
          <w:b/>
          <w:color w:val="FF0000"/>
          <w:sz w:val="28"/>
          <w:szCs w:val="28"/>
        </w:rPr>
        <w:t>备注：</w:t>
      </w:r>
    </w:p>
    <w:p w14:paraId="7CD0F175">
      <w:pPr>
        <w:keepNext w:val="0"/>
        <w:keepLines w:val="0"/>
        <w:pageBreakBefore w:val="0"/>
        <w:widowControl w:val="0"/>
        <w:kinsoku/>
        <w:overflowPunct/>
        <w:topLinePunct w:val="0"/>
        <w:autoSpaceDE/>
        <w:autoSpaceDN/>
        <w:bidi w:val="0"/>
        <w:spacing w:line="520" w:lineRule="exact"/>
        <w:ind w:firstLine="560" w:firstLineChars="200"/>
        <w:jc w:val="both"/>
        <w:textAlignment w:val="auto"/>
        <w:rPr>
          <w:rFonts w:ascii="仿宋" w:hAnsi="仿宋" w:eastAsia="仿宋"/>
          <w:sz w:val="28"/>
          <w:szCs w:val="28"/>
        </w:rPr>
      </w:pPr>
      <w:r>
        <w:rPr>
          <w:rFonts w:hint="eastAsia" w:ascii="仿宋" w:hAnsi="仿宋" w:eastAsia="仿宋"/>
          <w:sz w:val="28"/>
          <w:szCs w:val="28"/>
        </w:rPr>
        <w:t>1.学校提供钢琴等常见主奏乐器，其他主奏或伴奏乐器自备，艺术指导人员自带。</w:t>
      </w:r>
    </w:p>
    <w:p w14:paraId="76CC230A">
      <w:pPr>
        <w:keepNext w:val="0"/>
        <w:keepLines w:val="0"/>
        <w:pageBreakBefore w:val="0"/>
        <w:widowControl w:val="0"/>
        <w:kinsoku/>
        <w:overflowPunct/>
        <w:topLinePunct w:val="0"/>
        <w:autoSpaceDE/>
        <w:autoSpaceDN/>
        <w:bidi w:val="0"/>
        <w:spacing w:line="520" w:lineRule="exact"/>
        <w:ind w:firstLine="560" w:firstLineChars="200"/>
        <w:jc w:val="both"/>
        <w:textAlignment w:val="auto"/>
        <w:rPr>
          <w:rFonts w:ascii="仿宋" w:hAnsi="仿宋" w:eastAsia="仿宋"/>
          <w:sz w:val="28"/>
          <w:szCs w:val="28"/>
        </w:rPr>
      </w:pPr>
      <w:r>
        <w:rPr>
          <w:rFonts w:hint="eastAsia" w:ascii="仿宋" w:hAnsi="仿宋" w:eastAsia="仿宋"/>
          <w:sz w:val="28"/>
          <w:szCs w:val="28"/>
        </w:rPr>
        <w:t>2.现场抽取试讲授课内容的，一般提前15分钟左右抽取。</w:t>
      </w:r>
    </w:p>
    <w:p w14:paraId="10693B7C">
      <w:pPr>
        <w:keepNext w:val="0"/>
        <w:keepLines w:val="0"/>
        <w:pageBreakBefore w:val="0"/>
        <w:widowControl w:val="0"/>
        <w:kinsoku/>
        <w:overflowPunct/>
        <w:topLinePunct w:val="0"/>
        <w:autoSpaceDE/>
        <w:autoSpaceDN/>
        <w:bidi w:val="0"/>
        <w:spacing w:line="520" w:lineRule="exact"/>
        <w:ind w:firstLine="560" w:firstLineChars="200"/>
        <w:jc w:val="both"/>
        <w:textAlignment w:val="auto"/>
        <w:rPr>
          <w:rFonts w:ascii="仿宋" w:hAnsi="仿宋" w:eastAsia="仿宋"/>
          <w:sz w:val="28"/>
          <w:szCs w:val="28"/>
        </w:rPr>
      </w:pPr>
      <w:r>
        <w:rPr>
          <w:rFonts w:hint="eastAsia" w:ascii="仿宋" w:hAnsi="仿宋" w:eastAsia="仿宋"/>
          <w:sz w:val="28"/>
          <w:szCs w:val="28"/>
        </w:rPr>
        <w:t>3.专业能力测试环节主考官有权按现场情况截取乐曲不同部分听取演唱或演奏。</w:t>
      </w:r>
    </w:p>
    <w:p w14:paraId="301BB979">
      <w:pPr>
        <w:keepNext w:val="0"/>
        <w:keepLines w:val="0"/>
        <w:pageBreakBefore w:val="0"/>
        <w:widowControl w:val="0"/>
        <w:kinsoku/>
        <w:overflowPunct/>
        <w:topLinePunct w:val="0"/>
        <w:autoSpaceDE/>
        <w:autoSpaceDN/>
        <w:bidi w:val="0"/>
        <w:spacing w:line="520" w:lineRule="exact"/>
        <w:ind w:firstLine="560" w:firstLineChars="200"/>
        <w:jc w:val="both"/>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4.表演类岗位如需提交音频材料请自带U盘，学校提供音响设备，U盘内只能存放本次考试所需的音频材料，并按曲目先后顺序做好文件名排序，音频格式须为mp3格式，因音频材料问题</w:t>
      </w:r>
      <w:r>
        <w:rPr>
          <w:rFonts w:hint="eastAsia" w:ascii="仿宋" w:hAnsi="仿宋" w:eastAsia="仿宋"/>
          <w:color w:val="000000" w:themeColor="text1"/>
          <w:sz w:val="28"/>
          <w:szCs w:val="28"/>
          <w:lang w:val="en-US" w:eastAsia="zh-CN"/>
        </w:rPr>
        <w:t>等原因导致</w:t>
      </w:r>
      <w:r>
        <w:rPr>
          <w:rFonts w:hint="eastAsia" w:ascii="仿宋" w:hAnsi="仿宋" w:eastAsia="仿宋"/>
          <w:color w:val="000000" w:themeColor="text1"/>
          <w:sz w:val="28"/>
          <w:szCs w:val="28"/>
        </w:rPr>
        <w:t>无法播放</w:t>
      </w:r>
      <w:r>
        <w:rPr>
          <w:rFonts w:hint="eastAsia" w:ascii="仿宋" w:hAnsi="仿宋" w:eastAsia="仿宋"/>
          <w:color w:val="000000" w:themeColor="text1"/>
          <w:sz w:val="28"/>
          <w:szCs w:val="28"/>
          <w:lang w:val="en-US" w:eastAsia="zh-CN"/>
        </w:rPr>
        <w:t>的</w:t>
      </w:r>
      <w:r>
        <w:rPr>
          <w:rFonts w:hint="eastAsia" w:ascii="仿宋" w:hAnsi="仿宋" w:eastAsia="仿宋"/>
          <w:color w:val="000000" w:themeColor="text1"/>
          <w:sz w:val="28"/>
          <w:szCs w:val="28"/>
        </w:rPr>
        <w:t>，请本人独立完成表演。</w:t>
      </w:r>
    </w:p>
    <w:sectPr>
      <w:footerReference r:id="rId3" w:type="default"/>
      <w:pgSz w:w="11906" w:h="16838"/>
      <w:pgMar w:top="2098"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95ED7">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D9D121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1NGVjM2I1MTQ2ZmQ2MTIzNmFmYTgyODU2N2NlOWUifQ=="/>
  </w:docVars>
  <w:rsids>
    <w:rsidRoot w:val="00387BAE"/>
    <w:rsid w:val="000053E0"/>
    <w:rsid w:val="0001590A"/>
    <w:rsid w:val="000222BF"/>
    <w:rsid w:val="00023772"/>
    <w:rsid w:val="00044FF3"/>
    <w:rsid w:val="00051081"/>
    <w:rsid w:val="00051DE0"/>
    <w:rsid w:val="0006742A"/>
    <w:rsid w:val="00085231"/>
    <w:rsid w:val="00085D29"/>
    <w:rsid w:val="00090A5F"/>
    <w:rsid w:val="000913F7"/>
    <w:rsid w:val="00094D81"/>
    <w:rsid w:val="000A2F56"/>
    <w:rsid w:val="000C2450"/>
    <w:rsid w:val="000D1CD1"/>
    <w:rsid w:val="000E4F8B"/>
    <w:rsid w:val="00113A54"/>
    <w:rsid w:val="001259EF"/>
    <w:rsid w:val="00125C1F"/>
    <w:rsid w:val="00132FD2"/>
    <w:rsid w:val="00146D1E"/>
    <w:rsid w:val="00160AEC"/>
    <w:rsid w:val="00163A27"/>
    <w:rsid w:val="00164799"/>
    <w:rsid w:val="00184F32"/>
    <w:rsid w:val="001C7712"/>
    <w:rsid w:val="001D52D2"/>
    <w:rsid w:val="001F5F44"/>
    <w:rsid w:val="00200BF6"/>
    <w:rsid w:val="002136B0"/>
    <w:rsid w:val="00241D3E"/>
    <w:rsid w:val="00244F8D"/>
    <w:rsid w:val="002450F0"/>
    <w:rsid w:val="0024785B"/>
    <w:rsid w:val="00267EA7"/>
    <w:rsid w:val="002762F7"/>
    <w:rsid w:val="00284C28"/>
    <w:rsid w:val="00293521"/>
    <w:rsid w:val="002937D9"/>
    <w:rsid w:val="002B5C58"/>
    <w:rsid w:val="002E7670"/>
    <w:rsid w:val="002F6CF2"/>
    <w:rsid w:val="003417D7"/>
    <w:rsid w:val="00344B3F"/>
    <w:rsid w:val="003450BC"/>
    <w:rsid w:val="003454F1"/>
    <w:rsid w:val="00352FE4"/>
    <w:rsid w:val="0035520D"/>
    <w:rsid w:val="00362ACB"/>
    <w:rsid w:val="00364147"/>
    <w:rsid w:val="00374364"/>
    <w:rsid w:val="00374373"/>
    <w:rsid w:val="00374A62"/>
    <w:rsid w:val="00380561"/>
    <w:rsid w:val="00385629"/>
    <w:rsid w:val="00387BAE"/>
    <w:rsid w:val="00397180"/>
    <w:rsid w:val="003B5612"/>
    <w:rsid w:val="003B613F"/>
    <w:rsid w:val="003C1FBC"/>
    <w:rsid w:val="003D0A4C"/>
    <w:rsid w:val="003D243F"/>
    <w:rsid w:val="003F54C4"/>
    <w:rsid w:val="00401ED0"/>
    <w:rsid w:val="004024E0"/>
    <w:rsid w:val="004173B2"/>
    <w:rsid w:val="004223B3"/>
    <w:rsid w:val="00432375"/>
    <w:rsid w:val="004370D7"/>
    <w:rsid w:val="00466AB3"/>
    <w:rsid w:val="00475BBD"/>
    <w:rsid w:val="00482C41"/>
    <w:rsid w:val="00486288"/>
    <w:rsid w:val="004A3179"/>
    <w:rsid w:val="004B0130"/>
    <w:rsid w:val="004B2E24"/>
    <w:rsid w:val="004B4E46"/>
    <w:rsid w:val="004F34E6"/>
    <w:rsid w:val="004F3596"/>
    <w:rsid w:val="00517680"/>
    <w:rsid w:val="005226F5"/>
    <w:rsid w:val="005251C6"/>
    <w:rsid w:val="00532E41"/>
    <w:rsid w:val="00540CCB"/>
    <w:rsid w:val="00566DCA"/>
    <w:rsid w:val="0058060D"/>
    <w:rsid w:val="00584258"/>
    <w:rsid w:val="00590161"/>
    <w:rsid w:val="0059263B"/>
    <w:rsid w:val="00595AC5"/>
    <w:rsid w:val="005A2E42"/>
    <w:rsid w:val="005C463E"/>
    <w:rsid w:val="005D1DD0"/>
    <w:rsid w:val="005D2AA4"/>
    <w:rsid w:val="005D302F"/>
    <w:rsid w:val="005E1447"/>
    <w:rsid w:val="00603735"/>
    <w:rsid w:val="006068BF"/>
    <w:rsid w:val="00615136"/>
    <w:rsid w:val="006160F0"/>
    <w:rsid w:val="00623321"/>
    <w:rsid w:val="00642F8C"/>
    <w:rsid w:val="00646750"/>
    <w:rsid w:val="00647701"/>
    <w:rsid w:val="00654B42"/>
    <w:rsid w:val="006659D0"/>
    <w:rsid w:val="00676B17"/>
    <w:rsid w:val="006A4530"/>
    <w:rsid w:val="006D23CF"/>
    <w:rsid w:val="006D5894"/>
    <w:rsid w:val="006F3E8F"/>
    <w:rsid w:val="00700891"/>
    <w:rsid w:val="0070437E"/>
    <w:rsid w:val="00706C1A"/>
    <w:rsid w:val="00717678"/>
    <w:rsid w:val="00741076"/>
    <w:rsid w:val="00741D5E"/>
    <w:rsid w:val="00762903"/>
    <w:rsid w:val="007750DE"/>
    <w:rsid w:val="00783DB2"/>
    <w:rsid w:val="00791BE6"/>
    <w:rsid w:val="007951BC"/>
    <w:rsid w:val="007C3E4B"/>
    <w:rsid w:val="007C47EA"/>
    <w:rsid w:val="007C5BF0"/>
    <w:rsid w:val="007C62AA"/>
    <w:rsid w:val="007C6D1E"/>
    <w:rsid w:val="007D0E06"/>
    <w:rsid w:val="00800BD2"/>
    <w:rsid w:val="00804982"/>
    <w:rsid w:val="00814F0D"/>
    <w:rsid w:val="00817ED9"/>
    <w:rsid w:val="008207FE"/>
    <w:rsid w:val="008272ED"/>
    <w:rsid w:val="00842A05"/>
    <w:rsid w:val="00856B6D"/>
    <w:rsid w:val="008572BA"/>
    <w:rsid w:val="00863430"/>
    <w:rsid w:val="0088162D"/>
    <w:rsid w:val="008827DA"/>
    <w:rsid w:val="008B4424"/>
    <w:rsid w:val="008C5926"/>
    <w:rsid w:val="0091446B"/>
    <w:rsid w:val="00947A4A"/>
    <w:rsid w:val="009518BC"/>
    <w:rsid w:val="00966EAC"/>
    <w:rsid w:val="00980033"/>
    <w:rsid w:val="00982FA7"/>
    <w:rsid w:val="00994142"/>
    <w:rsid w:val="009A1B5A"/>
    <w:rsid w:val="009A678C"/>
    <w:rsid w:val="009A7434"/>
    <w:rsid w:val="009A7891"/>
    <w:rsid w:val="009D07F2"/>
    <w:rsid w:val="009D17C4"/>
    <w:rsid w:val="00A03817"/>
    <w:rsid w:val="00A06649"/>
    <w:rsid w:val="00A12F0A"/>
    <w:rsid w:val="00A174ED"/>
    <w:rsid w:val="00A2290E"/>
    <w:rsid w:val="00A370B6"/>
    <w:rsid w:val="00A4389B"/>
    <w:rsid w:val="00A452D7"/>
    <w:rsid w:val="00A555E3"/>
    <w:rsid w:val="00A70B9D"/>
    <w:rsid w:val="00A745FA"/>
    <w:rsid w:val="00A74707"/>
    <w:rsid w:val="00A83943"/>
    <w:rsid w:val="00A919AE"/>
    <w:rsid w:val="00AA6D56"/>
    <w:rsid w:val="00AB08DE"/>
    <w:rsid w:val="00AD1918"/>
    <w:rsid w:val="00AE0013"/>
    <w:rsid w:val="00AE00AF"/>
    <w:rsid w:val="00AF07A3"/>
    <w:rsid w:val="00AF21BC"/>
    <w:rsid w:val="00B0132A"/>
    <w:rsid w:val="00B124CE"/>
    <w:rsid w:val="00B2119B"/>
    <w:rsid w:val="00B303D3"/>
    <w:rsid w:val="00B33B47"/>
    <w:rsid w:val="00B34818"/>
    <w:rsid w:val="00B560BD"/>
    <w:rsid w:val="00B5610B"/>
    <w:rsid w:val="00B575F6"/>
    <w:rsid w:val="00B758B7"/>
    <w:rsid w:val="00B77257"/>
    <w:rsid w:val="00B83A4D"/>
    <w:rsid w:val="00BA58B0"/>
    <w:rsid w:val="00BC78A8"/>
    <w:rsid w:val="00BD6D68"/>
    <w:rsid w:val="00BE5106"/>
    <w:rsid w:val="00C11447"/>
    <w:rsid w:val="00C1341F"/>
    <w:rsid w:val="00C2491C"/>
    <w:rsid w:val="00C24B86"/>
    <w:rsid w:val="00C35671"/>
    <w:rsid w:val="00C437D5"/>
    <w:rsid w:val="00C53DFA"/>
    <w:rsid w:val="00C807E5"/>
    <w:rsid w:val="00C84E29"/>
    <w:rsid w:val="00C86290"/>
    <w:rsid w:val="00C97034"/>
    <w:rsid w:val="00CA5A0C"/>
    <w:rsid w:val="00CB21FA"/>
    <w:rsid w:val="00CB749D"/>
    <w:rsid w:val="00CC1D0B"/>
    <w:rsid w:val="00CC4944"/>
    <w:rsid w:val="00D05BAC"/>
    <w:rsid w:val="00D10EF7"/>
    <w:rsid w:val="00D26095"/>
    <w:rsid w:val="00D34C3A"/>
    <w:rsid w:val="00D44E53"/>
    <w:rsid w:val="00D53E92"/>
    <w:rsid w:val="00D62447"/>
    <w:rsid w:val="00D70F1A"/>
    <w:rsid w:val="00D73CEE"/>
    <w:rsid w:val="00D95A6D"/>
    <w:rsid w:val="00DA5528"/>
    <w:rsid w:val="00DB6933"/>
    <w:rsid w:val="00DD4DC8"/>
    <w:rsid w:val="00DE260C"/>
    <w:rsid w:val="00DE695B"/>
    <w:rsid w:val="00E111F7"/>
    <w:rsid w:val="00E24EFA"/>
    <w:rsid w:val="00E3526B"/>
    <w:rsid w:val="00E367C9"/>
    <w:rsid w:val="00E413A7"/>
    <w:rsid w:val="00E65689"/>
    <w:rsid w:val="00E66E4A"/>
    <w:rsid w:val="00E715BC"/>
    <w:rsid w:val="00E750D4"/>
    <w:rsid w:val="00E873CE"/>
    <w:rsid w:val="00EC41A2"/>
    <w:rsid w:val="00EC56D4"/>
    <w:rsid w:val="00ED10DA"/>
    <w:rsid w:val="00ED3713"/>
    <w:rsid w:val="00ED4284"/>
    <w:rsid w:val="00EE4DC3"/>
    <w:rsid w:val="00EF0EEC"/>
    <w:rsid w:val="00F04691"/>
    <w:rsid w:val="00F14417"/>
    <w:rsid w:val="00F20DBE"/>
    <w:rsid w:val="00F452FD"/>
    <w:rsid w:val="00F51341"/>
    <w:rsid w:val="00F610A1"/>
    <w:rsid w:val="00F74065"/>
    <w:rsid w:val="00F7602F"/>
    <w:rsid w:val="00F8613B"/>
    <w:rsid w:val="00F9785F"/>
    <w:rsid w:val="00FA119F"/>
    <w:rsid w:val="00FA6242"/>
    <w:rsid w:val="00FB2BAF"/>
    <w:rsid w:val="00FB6FC3"/>
    <w:rsid w:val="00FB7BB0"/>
    <w:rsid w:val="00FE5EDF"/>
    <w:rsid w:val="00FF06EE"/>
    <w:rsid w:val="00FF60EA"/>
    <w:rsid w:val="01394E88"/>
    <w:rsid w:val="014E3374"/>
    <w:rsid w:val="01763BCE"/>
    <w:rsid w:val="02205A33"/>
    <w:rsid w:val="0261662C"/>
    <w:rsid w:val="029640FE"/>
    <w:rsid w:val="02B82FA8"/>
    <w:rsid w:val="02E214B9"/>
    <w:rsid w:val="032D29B2"/>
    <w:rsid w:val="0334394B"/>
    <w:rsid w:val="03753B8A"/>
    <w:rsid w:val="03AF423D"/>
    <w:rsid w:val="03E90F29"/>
    <w:rsid w:val="043F4C76"/>
    <w:rsid w:val="04575F38"/>
    <w:rsid w:val="04AC0DBF"/>
    <w:rsid w:val="04C82350"/>
    <w:rsid w:val="058D2695"/>
    <w:rsid w:val="05B178CA"/>
    <w:rsid w:val="060C3E6B"/>
    <w:rsid w:val="07CA7CF5"/>
    <w:rsid w:val="083F7F87"/>
    <w:rsid w:val="08915791"/>
    <w:rsid w:val="08DC2FE8"/>
    <w:rsid w:val="0A1641A0"/>
    <w:rsid w:val="0A2A114A"/>
    <w:rsid w:val="0A6C1AE3"/>
    <w:rsid w:val="0A951569"/>
    <w:rsid w:val="0B2722D1"/>
    <w:rsid w:val="0BBF03D1"/>
    <w:rsid w:val="0CB51F60"/>
    <w:rsid w:val="0D230AD9"/>
    <w:rsid w:val="0D430A68"/>
    <w:rsid w:val="0D611BD6"/>
    <w:rsid w:val="0DD058A7"/>
    <w:rsid w:val="0DE325EB"/>
    <w:rsid w:val="0E4612AA"/>
    <w:rsid w:val="0FC94C2B"/>
    <w:rsid w:val="102B0279"/>
    <w:rsid w:val="10AE7FBC"/>
    <w:rsid w:val="10CB7366"/>
    <w:rsid w:val="10F1423F"/>
    <w:rsid w:val="11501D35"/>
    <w:rsid w:val="11590BE0"/>
    <w:rsid w:val="120F6A04"/>
    <w:rsid w:val="12182B67"/>
    <w:rsid w:val="12437AFC"/>
    <w:rsid w:val="12502219"/>
    <w:rsid w:val="1288104C"/>
    <w:rsid w:val="12937C8C"/>
    <w:rsid w:val="12A208C0"/>
    <w:rsid w:val="130312F4"/>
    <w:rsid w:val="13311EAA"/>
    <w:rsid w:val="138E124B"/>
    <w:rsid w:val="142676D5"/>
    <w:rsid w:val="144813FA"/>
    <w:rsid w:val="14B86439"/>
    <w:rsid w:val="14CC1A7F"/>
    <w:rsid w:val="150E6A01"/>
    <w:rsid w:val="151971BA"/>
    <w:rsid w:val="15AF57CD"/>
    <w:rsid w:val="15C3425D"/>
    <w:rsid w:val="15D66ED9"/>
    <w:rsid w:val="15DB004C"/>
    <w:rsid w:val="15F1786F"/>
    <w:rsid w:val="16445214"/>
    <w:rsid w:val="16EA49EA"/>
    <w:rsid w:val="16FF202E"/>
    <w:rsid w:val="17066E48"/>
    <w:rsid w:val="17185C58"/>
    <w:rsid w:val="171D2867"/>
    <w:rsid w:val="175143C9"/>
    <w:rsid w:val="177625A5"/>
    <w:rsid w:val="18371EB1"/>
    <w:rsid w:val="1864257A"/>
    <w:rsid w:val="186E33F9"/>
    <w:rsid w:val="189A5F9C"/>
    <w:rsid w:val="18A73767"/>
    <w:rsid w:val="18DA44C2"/>
    <w:rsid w:val="18F90F15"/>
    <w:rsid w:val="192B4E46"/>
    <w:rsid w:val="19F8707D"/>
    <w:rsid w:val="1A380C99"/>
    <w:rsid w:val="1A5A44B7"/>
    <w:rsid w:val="1A7D646A"/>
    <w:rsid w:val="1A8330B4"/>
    <w:rsid w:val="1A903AFB"/>
    <w:rsid w:val="1AFB13E3"/>
    <w:rsid w:val="1B2D759B"/>
    <w:rsid w:val="1B4C63A3"/>
    <w:rsid w:val="1C142509"/>
    <w:rsid w:val="1CDC4DD5"/>
    <w:rsid w:val="1D3201F7"/>
    <w:rsid w:val="1D6C2F59"/>
    <w:rsid w:val="1D943902"/>
    <w:rsid w:val="1DB141AF"/>
    <w:rsid w:val="1DFD14A7"/>
    <w:rsid w:val="1E7948A6"/>
    <w:rsid w:val="1F037161"/>
    <w:rsid w:val="1F2107C2"/>
    <w:rsid w:val="1FA45952"/>
    <w:rsid w:val="20E00C0C"/>
    <w:rsid w:val="214A4FD9"/>
    <w:rsid w:val="217771F7"/>
    <w:rsid w:val="22155086"/>
    <w:rsid w:val="221A522E"/>
    <w:rsid w:val="22A47852"/>
    <w:rsid w:val="22E75F90"/>
    <w:rsid w:val="235115AD"/>
    <w:rsid w:val="23A4392B"/>
    <w:rsid w:val="24635DDC"/>
    <w:rsid w:val="25F018F1"/>
    <w:rsid w:val="266F1DFA"/>
    <w:rsid w:val="267B565F"/>
    <w:rsid w:val="26C174CA"/>
    <w:rsid w:val="27411E74"/>
    <w:rsid w:val="27980803"/>
    <w:rsid w:val="27E5206A"/>
    <w:rsid w:val="282070C2"/>
    <w:rsid w:val="286F7C9A"/>
    <w:rsid w:val="29635C1A"/>
    <w:rsid w:val="29874244"/>
    <w:rsid w:val="299F227B"/>
    <w:rsid w:val="2A467D32"/>
    <w:rsid w:val="2A691C72"/>
    <w:rsid w:val="2AE37BC6"/>
    <w:rsid w:val="2B731E6F"/>
    <w:rsid w:val="2C2767C2"/>
    <w:rsid w:val="2C3343DB"/>
    <w:rsid w:val="2C596E63"/>
    <w:rsid w:val="2C637E83"/>
    <w:rsid w:val="2CD6384B"/>
    <w:rsid w:val="2D6C2C8C"/>
    <w:rsid w:val="2D6C5D01"/>
    <w:rsid w:val="2D797B26"/>
    <w:rsid w:val="2D8111E2"/>
    <w:rsid w:val="2DA57B8D"/>
    <w:rsid w:val="2DC16410"/>
    <w:rsid w:val="2E2C0B86"/>
    <w:rsid w:val="2FA86D99"/>
    <w:rsid w:val="2FD73C2E"/>
    <w:rsid w:val="303321F6"/>
    <w:rsid w:val="30F5011B"/>
    <w:rsid w:val="31207052"/>
    <w:rsid w:val="324619E1"/>
    <w:rsid w:val="335568C7"/>
    <w:rsid w:val="336412DB"/>
    <w:rsid w:val="33FE342B"/>
    <w:rsid w:val="34D10B40"/>
    <w:rsid w:val="34D775AE"/>
    <w:rsid w:val="34DD5B57"/>
    <w:rsid w:val="34E859A5"/>
    <w:rsid w:val="350A469D"/>
    <w:rsid w:val="359306F6"/>
    <w:rsid w:val="35C401F3"/>
    <w:rsid w:val="361A4F31"/>
    <w:rsid w:val="362A675A"/>
    <w:rsid w:val="366E4D55"/>
    <w:rsid w:val="37262C15"/>
    <w:rsid w:val="37322BAC"/>
    <w:rsid w:val="376A3DBD"/>
    <w:rsid w:val="37C6336D"/>
    <w:rsid w:val="381D6354"/>
    <w:rsid w:val="381E409C"/>
    <w:rsid w:val="38636054"/>
    <w:rsid w:val="387F6B81"/>
    <w:rsid w:val="391858B6"/>
    <w:rsid w:val="3933084F"/>
    <w:rsid w:val="39574BC0"/>
    <w:rsid w:val="397D3044"/>
    <w:rsid w:val="39B35F02"/>
    <w:rsid w:val="39D30EB6"/>
    <w:rsid w:val="3A4319A5"/>
    <w:rsid w:val="3A4934F6"/>
    <w:rsid w:val="3B07409D"/>
    <w:rsid w:val="3B460674"/>
    <w:rsid w:val="3B723785"/>
    <w:rsid w:val="3B7B1A84"/>
    <w:rsid w:val="3C4A3796"/>
    <w:rsid w:val="3D32729D"/>
    <w:rsid w:val="3DB8289D"/>
    <w:rsid w:val="3DCD3DBD"/>
    <w:rsid w:val="3E0C427C"/>
    <w:rsid w:val="3E4D1B6F"/>
    <w:rsid w:val="3ED22973"/>
    <w:rsid w:val="3ED92EFE"/>
    <w:rsid w:val="3F1735F3"/>
    <w:rsid w:val="3F214ACA"/>
    <w:rsid w:val="40494B17"/>
    <w:rsid w:val="407A4D78"/>
    <w:rsid w:val="408847A8"/>
    <w:rsid w:val="40AF3DD6"/>
    <w:rsid w:val="414601C0"/>
    <w:rsid w:val="416D4E4C"/>
    <w:rsid w:val="418E1DC0"/>
    <w:rsid w:val="419E790B"/>
    <w:rsid w:val="42517EEB"/>
    <w:rsid w:val="4255690C"/>
    <w:rsid w:val="43A34DE7"/>
    <w:rsid w:val="44986F84"/>
    <w:rsid w:val="44BC2DE6"/>
    <w:rsid w:val="44EA30F8"/>
    <w:rsid w:val="45637592"/>
    <w:rsid w:val="458E3FDD"/>
    <w:rsid w:val="45BF053A"/>
    <w:rsid w:val="4614088C"/>
    <w:rsid w:val="4615110A"/>
    <w:rsid w:val="4642637F"/>
    <w:rsid w:val="464E4809"/>
    <w:rsid w:val="465C34A5"/>
    <w:rsid w:val="46681373"/>
    <w:rsid w:val="476E1671"/>
    <w:rsid w:val="476F01EE"/>
    <w:rsid w:val="477F15A5"/>
    <w:rsid w:val="47E04ECA"/>
    <w:rsid w:val="48C447EC"/>
    <w:rsid w:val="48EB1D78"/>
    <w:rsid w:val="49904AA9"/>
    <w:rsid w:val="4A3B1747"/>
    <w:rsid w:val="4A89343A"/>
    <w:rsid w:val="4A935002"/>
    <w:rsid w:val="4B2D6807"/>
    <w:rsid w:val="4BDE0746"/>
    <w:rsid w:val="4BF24220"/>
    <w:rsid w:val="4C865259"/>
    <w:rsid w:val="4CC176FC"/>
    <w:rsid w:val="4D5D32E7"/>
    <w:rsid w:val="4D6E35F6"/>
    <w:rsid w:val="4F626628"/>
    <w:rsid w:val="4FB31116"/>
    <w:rsid w:val="508825A3"/>
    <w:rsid w:val="50F11EF6"/>
    <w:rsid w:val="512953B4"/>
    <w:rsid w:val="512C7ED2"/>
    <w:rsid w:val="5153495F"/>
    <w:rsid w:val="51666A44"/>
    <w:rsid w:val="5199406A"/>
    <w:rsid w:val="52960585"/>
    <w:rsid w:val="52C11D9C"/>
    <w:rsid w:val="53E43F94"/>
    <w:rsid w:val="53F87A3F"/>
    <w:rsid w:val="53F975CD"/>
    <w:rsid w:val="54484AAF"/>
    <w:rsid w:val="54530B87"/>
    <w:rsid w:val="54BA7CF8"/>
    <w:rsid w:val="571072A9"/>
    <w:rsid w:val="57CE38F4"/>
    <w:rsid w:val="57D52A3C"/>
    <w:rsid w:val="57E427B4"/>
    <w:rsid w:val="57EE4C94"/>
    <w:rsid w:val="59F20A8D"/>
    <w:rsid w:val="5A623E64"/>
    <w:rsid w:val="5AB40868"/>
    <w:rsid w:val="5AB42FF2"/>
    <w:rsid w:val="5B6D486F"/>
    <w:rsid w:val="5BA13663"/>
    <w:rsid w:val="5C073450"/>
    <w:rsid w:val="5C5A7248"/>
    <w:rsid w:val="5D1F7DEB"/>
    <w:rsid w:val="5D42144B"/>
    <w:rsid w:val="5D7612EA"/>
    <w:rsid w:val="5DD50E01"/>
    <w:rsid w:val="5E437681"/>
    <w:rsid w:val="5F4740AA"/>
    <w:rsid w:val="5F9D1924"/>
    <w:rsid w:val="5FC44C79"/>
    <w:rsid w:val="602A71D2"/>
    <w:rsid w:val="60483AFC"/>
    <w:rsid w:val="607462C2"/>
    <w:rsid w:val="608C1C3B"/>
    <w:rsid w:val="60D25681"/>
    <w:rsid w:val="60E530F9"/>
    <w:rsid w:val="61141E2A"/>
    <w:rsid w:val="61E83190"/>
    <w:rsid w:val="62F35FA1"/>
    <w:rsid w:val="636D6F67"/>
    <w:rsid w:val="63FF7ADB"/>
    <w:rsid w:val="64DE3C92"/>
    <w:rsid w:val="64EF3BA0"/>
    <w:rsid w:val="6554084E"/>
    <w:rsid w:val="65AA3151"/>
    <w:rsid w:val="664224EC"/>
    <w:rsid w:val="66D55C98"/>
    <w:rsid w:val="66FD53B0"/>
    <w:rsid w:val="6735666F"/>
    <w:rsid w:val="684E5A28"/>
    <w:rsid w:val="687C724F"/>
    <w:rsid w:val="68EF4CDF"/>
    <w:rsid w:val="6A8D3E4B"/>
    <w:rsid w:val="6B6F23A1"/>
    <w:rsid w:val="6BD539FC"/>
    <w:rsid w:val="6BEA50F5"/>
    <w:rsid w:val="6C0A2A71"/>
    <w:rsid w:val="6C197D19"/>
    <w:rsid w:val="6C1D44E8"/>
    <w:rsid w:val="6C270A6A"/>
    <w:rsid w:val="6C3D203B"/>
    <w:rsid w:val="6CAB14ED"/>
    <w:rsid w:val="6D0D4104"/>
    <w:rsid w:val="6D51565A"/>
    <w:rsid w:val="6D69382B"/>
    <w:rsid w:val="6DE175FA"/>
    <w:rsid w:val="6E3E7CE2"/>
    <w:rsid w:val="6E423939"/>
    <w:rsid w:val="6E9B1EE4"/>
    <w:rsid w:val="6ED07EFC"/>
    <w:rsid w:val="6EFA5250"/>
    <w:rsid w:val="6F55420D"/>
    <w:rsid w:val="6F6F7734"/>
    <w:rsid w:val="70305275"/>
    <w:rsid w:val="708D1196"/>
    <w:rsid w:val="70A00DEB"/>
    <w:rsid w:val="70F3572C"/>
    <w:rsid w:val="718C272C"/>
    <w:rsid w:val="71D70BC4"/>
    <w:rsid w:val="72B018A6"/>
    <w:rsid w:val="72DB502D"/>
    <w:rsid w:val="72F26194"/>
    <w:rsid w:val="73090EC9"/>
    <w:rsid w:val="736A6B44"/>
    <w:rsid w:val="752A36E2"/>
    <w:rsid w:val="756A5E7A"/>
    <w:rsid w:val="758D51FB"/>
    <w:rsid w:val="76027B21"/>
    <w:rsid w:val="76775080"/>
    <w:rsid w:val="771334B6"/>
    <w:rsid w:val="775276A0"/>
    <w:rsid w:val="77876861"/>
    <w:rsid w:val="77E617D9"/>
    <w:rsid w:val="782B182B"/>
    <w:rsid w:val="78B611AB"/>
    <w:rsid w:val="78BC0B03"/>
    <w:rsid w:val="793A1DDD"/>
    <w:rsid w:val="79730DB9"/>
    <w:rsid w:val="799A775C"/>
    <w:rsid w:val="7A223EAD"/>
    <w:rsid w:val="7A643E8C"/>
    <w:rsid w:val="7A8105BA"/>
    <w:rsid w:val="7B063E54"/>
    <w:rsid w:val="7B2F6EED"/>
    <w:rsid w:val="7BBE11A4"/>
    <w:rsid w:val="7C161C4E"/>
    <w:rsid w:val="7CCF4F32"/>
    <w:rsid w:val="7D584EB5"/>
    <w:rsid w:val="7D6B2C18"/>
    <w:rsid w:val="7D9F2B56"/>
    <w:rsid w:val="7E505BFE"/>
    <w:rsid w:val="7E611BB9"/>
    <w:rsid w:val="7E9E06D8"/>
    <w:rsid w:val="7EF15D45"/>
    <w:rsid w:val="7F62208D"/>
    <w:rsid w:val="7F8C0EB8"/>
    <w:rsid w:val="7FFE6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1886</Words>
  <Characters>2145</Characters>
  <Lines>15</Lines>
  <Paragraphs>4</Paragraphs>
  <TotalTime>0</TotalTime>
  <ScaleCrop>false</ScaleCrop>
  <LinksUpToDate>false</LinksUpToDate>
  <CharactersWithSpaces>2147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2021-06-27T07:38:00Z</dcterms:created>
  <dc:creator>xi</dc:creator>
  <cp:lastModifiedBy>cy</cp:lastModifiedBy>
  <cp:lastPrinted>2025-12-15T07:45:00Z</cp:lastPrinted>
  <dcterms:modified xsi:type="dcterms:W3CDTF">2025-12-17T08:37:16Z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33397C112A274A738324B5B6BF24E043_12</vt:lpwstr>
  </property>
  <property fmtid="{D5CDD505-2E9C-101B-9397-08002B2CF9AE}" pid="4" name="KSOTemplateDocerSaveRecord">
    <vt:lpwstr>eyJoZGlkIjoiNzA3MDRjYjVlNDQ3ZTgzMDM4NThkNmUwMjJhNmIzZjIiLCJ1c2VySWQiOiI1NzYyNTM1MTMifQ==</vt:lpwstr>
  </property>
</Properties>
</file>